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306CB" w14:textId="77777777" w:rsidR="00FA5B80" w:rsidRPr="006E66AB" w:rsidRDefault="00FA5B80" w:rsidP="008A286C">
      <w:pPr>
        <w:spacing w:after="0" w:line="240" w:lineRule="auto"/>
        <w:rPr>
          <w:rFonts w:ascii="Arial" w:hAnsi="Arial" w:cs="Arial"/>
          <w:sz w:val="24"/>
          <w:szCs w:val="24"/>
        </w:rPr>
      </w:pPr>
      <w:r w:rsidRPr="006E66AB">
        <w:rPr>
          <w:rFonts w:ascii="Arial" w:hAnsi="Arial" w:cs="Arial"/>
          <w:sz w:val="24"/>
          <w:szCs w:val="24"/>
        </w:rPr>
        <w:t>République Démocratique du Congo</w:t>
      </w:r>
    </w:p>
    <w:p w14:paraId="79B8766E" w14:textId="77777777" w:rsidR="00FA5B80" w:rsidRPr="006E66AB" w:rsidRDefault="00FA5B80" w:rsidP="008A286C">
      <w:pPr>
        <w:spacing w:after="0" w:line="240" w:lineRule="auto"/>
        <w:rPr>
          <w:rFonts w:ascii="Arial" w:hAnsi="Arial" w:cs="Arial"/>
          <w:sz w:val="24"/>
          <w:szCs w:val="24"/>
        </w:rPr>
      </w:pPr>
      <w:r w:rsidRPr="006E66AB">
        <w:rPr>
          <w:rFonts w:ascii="Arial" w:hAnsi="Arial" w:cs="Arial"/>
          <w:sz w:val="24"/>
          <w:szCs w:val="24"/>
        </w:rPr>
        <w:t>Ministère de santé publique</w:t>
      </w:r>
    </w:p>
    <w:p w14:paraId="34A44E40" w14:textId="77777777" w:rsidR="00FA5B80" w:rsidRPr="006E66AB" w:rsidRDefault="008A286C" w:rsidP="008A286C">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0288" behindDoc="0" locked="0" layoutInCell="1" allowOverlap="1" wp14:anchorId="7A8B10CE" wp14:editId="4410B3FC">
                <wp:simplePos x="0" y="0"/>
                <wp:positionH relativeFrom="column">
                  <wp:posOffset>3973280</wp:posOffset>
                </wp:positionH>
                <wp:positionV relativeFrom="paragraph">
                  <wp:posOffset>127313</wp:posOffset>
                </wp:positionV>
                <wp:extent cx="2067143" cy="641445"/>
                <wp:effectExtent l="0" t="0" r="9525" b="6350"/>
                <wp:wrapNone/>
                <wp:docPr id="43" name="Zone de texte 43"/>
                <wp:cNvGraphicFramePr/>
                <a:graphic xmlns:a="http://schemas.openxmlformats.org/drawingml/2006/main">
                  <a:graphicData uri="http://schemas.microsoft.com/office/word/2010/wordprocessingShape">
                    <wps:wsp>
                      <wps:cNvSpPr txBox="1"/>
                      <wps:spPr>
                        <a:xfrm>
                          <a:off x="0" y="0"/>
                          <a:ext cx="2067143" cy="641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3D136" w14:textId="77777777" w:rsidR="00A556E9" w:rsidRDefault="00A556E9">
                            <w:r>
                              <w:rPr>
                                <w:rFonts w:asciiTheme="majorBidi" w:hAnsiTheme="majorBidi" w:cstheme="majorBidi"/>
                                <w:noProof/>
                                <w:lang w:eastAsia="fr-FR"/>
                              </w:rPr>
                              <w:drawing>
                                <wp:inline distT="0" distB="0" distL="0" distR="0" wp14:anchorId="638F4078" wp14:editId="09A926D2">
                                  <wp:extent cx="1724025" cy="542925"/>
                                  <wp:effectExtent l="0" t="0" r="0" b="952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5375" cy="5438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B10CE" id="_x0000_t202" coordsize="21600,21600" o:spt="202" path="m,l,21600r21600,l21600,xe">
                <v:stroke joinstyle="miter"/>
                <v:path gradientshapeok="t" o:connecttype="rect"/>
              </v:shapetype>
              <v:shape id="Zone de texte 43" o:spid="_x0000_s1026" type="#_x0000_t202" style="position:absolute;margin-left:312.85pt;margin-top:10pt;width:162.75pt;height: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" fillcolor="white [3201]" stroked="f" strokeweight=".5pt">
                <v:textbox>
                  <w:txbxContent>
                    <w:p w14:paraId="6243D136" w14:textId="77777777" w:rsidR="00A556E9" w:rsidRDefault="00A556E9">
                      <w:r>
                        <w:rPr>
                          <w:rFonts w:asciiTheme="majorBidi" w:hAnsiTheme="majorBidi" w:cstheme="majorBidi"/>
                          <w:noProof/>
                          <w:lang w:eastAsia="fr-FR"/>
                        </w:rPr>
                        <w:drawing>
                          <wp:inline distT="0" distB="0" distL="0" distR="0" wp14:anchorId="638F4078" wp14:editId="09A926D2">
                            <wp:extent cx="1724025" cy="542925"/>
                            <wp:effectExtent l="0" t="0" r="0" b="952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5375" cy="543839"/>
                                    </a:xfrm>
                                    <a:prstGeom prst="rect">
                                      <a:avLst/>
                                    </a:prstGeom>
                                  </pic:spPr>
                                </pic:pic>
                              </a:graphicData>
                            </a:graphic>
                          </wp:inline>
                        </w:drawing>
                      </w:r>
                    </w:p>
                  </w:txbxContent>
                </v:textbox>
              </v:shape>
            </w:pict>
          </mc:Fallback>
        </mc:AlternateContent>
      </w:r>
      <w:r w:rsidRPr="006E66AB">
        <w:rPr>
          <w:rFonts w:ascii="Arial" w:hAnsi="Arial" w:cs="Arial"/>
          <w:noProof/>
          <w:sz w:val="24"/>
          <w:szCs w:val="24"/>
          <w:lang w:eastAsia="fr-FR"/>
        </w:rPr>
        <w:drawing>
          <wp:anchor distT="0" distB="0" distL="114300" distR="114300" simplePos="0" relativeHeight="251659264" behindDoc="1" locked="0" layoutInCell="1" allowOverlap="1" wp14:anchorId="4FD59BD8" wp14:editId="50C88A61">
            <wp:simplePos x="0" y="0"/>
            <wp:positionH relativeFrom="column">
              <wp:posOffset>173791</wp:posOffset>
            </wp:positionH>
            <wp:positionV relativeFrom="paragraph">
              <wp:posOffset>176701</wp:posOffset>
            </wp:positionV>
            <wp:extent cx="933450" cy="295275"/>
            <wp:effectExtent l="0" t="0" r="0" b="9525"/>
            <wp:wrapThrough wrapText="bothSides">
              <wp:wrapPolygon edited="0">
                <wp:start x="5290" y="0"/>
                <wp:lineTo x="0" y="2787"/>
                <wp:lineTo x="0" y="8361"/>
                <wp:lineTo x="3527" y="20903"/>
                <wp:lineTo x="17192" y="20903"/>
                <wp:lineTo x="21159" y="8361"/>
                <wp:lineTo x="21159" y="4181"/>
                <wp:lineTo x="18955" y="0"/>
                <wp:lineTo x="5290" y="0"/>
              </wp:wrapPolygon>
            </wp:wrapThrough>
            <wp:docPr id="9" name="Image 2" descr="Description : Description : Description : Description : Description : Description : Description : Description : Armoiries_de_la_République_démocratique_du_Congo_-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Description : Description : Description : Description : Description : Description : Armoiries_de_la_République_démocratique_du_Congo_-_2006"/>
                    <pic:cNvPicPr>
                      <a:picLocks noChangeAspect="1" noChangeArrowheads="1"/>
                    </pic:cNvPicPr>
                  </pic:nvPicPr>
                  <pic:blipFill>
                    <a:blip r:embed="rId10" cstate="print"/>
                    <a:srcRect/>
                    <a:stretch>
                      <a:fillRect/>
                    </a:stretch>
                  </pic:blipFill>
                  <pic:spPr bwMode="auto">
                    <a:xfrm>
                      <a:off x="0" y="0"/>
                      <a:ext cx="933450" cy="295275"/>
                    </a:xfrm>
                    <a:prstGeom prst="rect">
                      <a:avLst/>
                    </a:prstGeom>
                    <a:noFill/>
                    <a:ln w="9525">
                      <a:noFill/>
                      <a:miter lim="800000"/>
                      <a:headEnd/>
                      <a:tailEnd/>
                    </a:ln>
                  </pic:spPr>
                </pic:pic>
              </a:graphicData>
            </a:graphic>
          </wp:anchor>
        </w:drawing>
      </w:r>
      <w:r w:rsidR="00FA5B80" w:rsidRPr="006E66AB">
        <w:rPr>
          <w:rFonts w:ascii="Arial" w:hAnsi="Arial" w:cs="Arial"/>
          <w:sz w:val="24"/>
          <w:szCs w:val="24"/>
        </w:rPr>
        <w:t>Province du Kasaï</w:t>
      </w:r>
    </w:p>
    <w:p w14:paraId="1E5AC37F" w14:textId="77777777" w:rsidR="008A286C" w:rsidRDefault="008A286C" w:rsidP="008A286C">
      <w:pPr>
        <w:spacing w:after="0" w:line="240" w:lineRule="auto"/>
        <w:rPr>
          <w:rFonts w:ascii="Arial" w:hAnsi="Arial" w:cs="Arial"/>
          <w:sz w:val="24"/>
          <w:szCs w:val="24"/>
        </w:rPr>
      </w:pPr>
    </w:p>
    <w:p w14:paraId="1B0A953D" w14:textId="77777777" w:rsidR="008A286C" w:rsidRDefault="008A286C" w:rsidP="008A286C">
      <w:pPr>
        <w:spacing w:after="0" w:line="240" w:lineRule="auto"/>
        <w:rPr>
          <w:rFonts w:ascii="Arial" w:hAnsi="Arial" w:cs="Arial"/>
          <w:sz w:val="24"/>
          <w:szCs w:val="24"/>
        </w:rPr>
      </w:pPr>
    </w:p>
    <w:p w14:paraId="000BFE2F" w14:textId="77777777" w:rsidR="00FA5B80" w:rsidRPr="006E66AB" w:rsidRDefault="008A286C" w:rsidP="008A286C">
      <w:pPr>
        <w:spacing w:after="0" w:line="240" w:lineRule="auto"/>
        <w:rPr>
          <w:rFonts w:ascii="Arial" w:hAnsi="Arial" w:cs="Arial"/>
          <w:sz w:val="24"/>
          <w:szCs w:val="24"/>
        </w:rPr>
      </w:pPr>
      <w:r w:rsidRPr="006E66AB">
        <w:rPr>
          <w:rFonts w:ascii="Arial" w:hAnsi="Arial" w:cs="Arial"/>
          <w:sz w:val="24"/>
          <w:szCs w:val="24"/>
        </w:rPr>
        <w:t>Division Provinciale de la santé</w:t>
      </w:r>
      <w:r>
        <w:rPr>
          <w:rFonts w:asciiTheme="majorBidi" w:hAnsiTheme="majorBidi" w:cstheme="majorBidi"/>
          <w:noProof/>
          <w:lang w:eastAsia="fr-FR"/>
        </w:rPr>
        <w:t xml:space="preserve"> </w:t>
      </w:r>
    </w:p>
    <w:p w14:paraId="67230D51" w14:textId="77777777" w:rsidR="00FA5B80" w:rsidRPr="006E66AB" w:rsidRDefault="00FA5B80" w:rsidP="00FA5B80">
      <w:pPr>
        <w:spacing w:after="0" w:line="240" w:lineRule="auto"/>
        <w:jc w:val="center"/>
        <w:rPr>
          <w:rFonts w:ascii="Arial" w:hAnsi="Arial" w:cs="Arial"/>
          <w:sz w:val="24"/>
          <w:szCs w:val="24"/>
        </w:rPr>
      </w:pPr>
    </w:p>
    <w:p w14:paraId="46C2B7C4" w14:textId="77777777" w:rsidR="00FA5B80" w:rsidRPr="006E66AB" w:rsidRDefault="00FA5B80" w:rsidP="008A286C">
      <w:pPr>
        <w:spacing w:after="0" w:line="240" w:lineRule="auto"/>
        <w:rPr>
          <w:rFonts w:ascii="Arial" w:hAnsi="Arial" w:cs="Arial"/>
          <w:sz w:val="24"/>
          <w:szCs w:val="24"/>
        </w:rPr>
      </w:pPr>
    </w:p>
    <w:p w14:paraId="3710AB6D" w14:textId="77777777" w:rsidR="00FA5B80" w:rsidRPr="006E66AB" w:rsidRDefault="00FA5B80" w:rsidP="00FA5B80">
      <w:pPr>
        <w:jc w:val="center"/>
        <w:rPr>
          <w:rFonts w:ascii="Arial" w:hAnsi="Arial" w:cs="Arial"/>
          <w:b/>
          <w:i/>
          <w:color w:val="4F6228" w:themeColor="accent3" w:themeShade="80"/>
          <w:sz w:val="24"/>
          <w:szCs w:val="24"/>
        </w:rPr>
      </w:pPr>
    </w:p>
    <w:p w14:paraId="158D4A8B" w14:textId="77777777" w:rsidR="00FA5B80" w:rsidRPr="00C579CB" w:rsidRDefault="00EE7E8F" w:rsidP="00FA5B80">
      <w:pPr>
        <w:pStyle w:val="Citationintense"/>
        <w:jc w:val="center"/>
        <w:rPr>
          <w:rFonts w:ascii="Arial" w:hAnsi="Arial" w:cs="Arial"/>
          <w:color w:val="auto"/>
          <w:sz w:val="24"/>
          <w:szCs w:val="24"/>
        </w:rPr>
      </w:pPr>
      <w:r w:rsidRPr="00C579CB">
        <w:rPr>
          <w:rFonts w:ascii="Arial" w:hAnsi="Arial" w:cs="Arial"/>
          <w:color w:val="auto"/>
          <w:sz w:val="24"/>
          <w:szCs w:val="24"/>
        </w:rPr>
        <w:t xml:space="preserve">RAPPORT </w:t>
      </w:r>
      <w:r w:rsidR="00A300CB" w:rsidRPr="00C579CB">
        <w:rPr>
          <w:rFonts w:ascii="Arial" w:hAnsi="Arial" w:cs="Arial"/>
          <w:color w:val="auto"/>
          <w:sz w:val="24"/>
          <w:szCs w:val="24"/>
        </w:rPr>
        <w:t>SUR L’APPUI A LA</w:t>
      </w:r>
      <w:r w:rsidRPr="00C579CB">
        <w:rPr>
          <w:rFonts w:ascii="Arial" w:hAnsi="Arial" w:cs="Arial"/>
          <w:color w:val="auto"/>
          <w:sz w:val="24"/>
          <w:szCs w:val="24"/>
        </w:rPr>
        <w:t xml:space="preserve"> RIPOSTE</w:t>
      </w:r>
      <w:r w:rsidR="00A300CB" w:rsidRPr="00C579CB">
        <w:rPr>
          <w:rFonts w:ascii="Arial" w:hAnsi="Arial" w:cs="Arial"/>
          <w:color w:val="auto"/>
          <w:sz w:val="24"/>
          <w:szCs w:val="24"/>
        </w:rPr>
        <w:t xml:space="preserve"> CONTRE L</w:t>
      </w:r>
      <w:r w:rsidR="00FA5B80" w:rsidRPr="00C579CB">
        <w:rPr>
          <w:rFonts w:ascii="Arial" w:hAnsi="Arial" w:cs="Arial"/>
          <w:color w:val="auto"/>
          <w:sz w:val="24"/>
          <w:szCs w:val="24"/>
        </w:rPr>
        <w:t>ES CAS SUSPECTS DE CHOLERA DANS LA ZONES DE SANTE DE MUSHENGE</w:t>
      </w:r>
    </w:p>
    <w:p w14:paraId="68717715" w14:textId="77777777" w:rsidR="00F16E4D" w:rsidRDefault="00F16E4D" w:rsidP="00F16E4D"/>
    <w:p w14:paraId="63F2507F" w14:textId="77777777" w:rsidR="00F16E4D" w:rsidRDefault="00F16E4D" w:rsidP="00F16E4D"/>
    <w:p w14:paraId="6206F93E" w14:textId="77777777" w:rsidR="00F16E4D" w:rsidRDefault="00F16E4D" w:rsidP="00F16E4D"/>
    <w:p w14:paraId="4094A8F3" w14:textId="77777777" w:rsidR="00F16E4D" w:rsidRPr="00F16E4D" w:rsidRDefault="00F16E4D" w:rsidP="00F16E4D"/>
    <w:p w14:paraId="22223B8F" w14:textId="77777777" w:rsidR="00F16E4D" w:rsidRDefault="00F16E4D" w:rsidP="00F16E4D">
      <w:pPr>
        <w:pStyle w:val="Paragraphedeliste"/>
        <w:ind w:left="284"/>
        <w:jc w:val="center"/>
        <w:outlineLvl w:val="0"/>
        <w:rPr>
          <w:rFonts w:ascii="Arial" w:hAnsi="Arial" w:cs="Arial"/>
          <w:b/>
          <w:bCs/>
          <w:sz w:val="24"/>
          <w:szCs w:val="24"/>
          <w:u w:val="single"/>
          <w:lang w:val="fr-BE"/>
        </w:rPr>
      </w:pPr>
      <w:r w:rsidRPr="00F16E4D">
        <w:rPr>
          <w:rFonts w:ascii="Arial" w:hAnsi="Arial" w:cs="Arial"/>
          <w:noProof/>
          <w:sz w:val="24"/>
          <w:szCs w:val="24"/>
          <w:lang w:eastAsia="fr-FR"/>
        </w:rPr>
        <w:drawing>
          <wp:inline distT="0" distB="0" distL="0" distR="0" wp14:anchorId="38718E12" wp14:editId="7764126A">
            <wp:extent cx="3429000" cy="2495550"/>
            <wp:effectExtent l="0" t="0" r="0" b="0"/>
            <wp:docPr id="18" name="Image 18" descr="C:\Users\Dr\Desktop\ACTIVITES 2021\Choléra\Photos\IMG-20210318 BC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Desktop\ACTIVITES 2021\Choléra\Photos\IMG-20210318 BCZ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495550"/>
                    </a:xfrm>
                    <a:prstGeom prst="rect">
                      <a:avLst/>
                    </a:prstGeom>
                    <a:noFill/>
                    <a:ln>
                      <a:noFill/>
                    </a:ln>
                  </pic:spPr>
                </pic:pic>
              </a:graphicData>
            </a:graphic>
          </wp:inline>
        </w:drawing>
      </w:r>
    </w:p>
    <w:p w14:paraId="1653A927" w14:textId="77777777" w:rsidR="00F16E4D" w:rsidRDefault="00F16E4D" w:rsidP="00F16E4D">
      <w:pPr>
        <w:pStyle w:val="Paragraphedeliste"/>
        <w:ind w:left="284"/>
        <w:jc w:val="center"/>
        <w:outlineLvl w:val="0"/>
        <w:rPr>
          <w:rFonts w:ascii="Arial" w:hAnsi="Arial" w:cs="Arial"/>
          <w:b/>
          <w:bCs/>
          <w:sz w:val="24"/>
          <w:szCs w:val="24"/>
          <w:u w:val="single"/>
          <w:lang w:val="fr-BE"/>
        </w:rPr>
      </w:pPr>
    </w:p>
    <w:p w14:paraId="228D0C98" w14:textId="77777777" w:rsidR="00F16E4D" w:rsidRDefault="00F16E4D" w:rsidP="00F16E4D">
      <w:pPr>
        <w:pStyle w:val="Paragraphedeliste"/>
        <w:ind w:left="284"/>
        <w:jc w:val="center"/>
        <w:outlineLvl w:val="0"/>
        <w:rPr>
          <w:rFonts w:ascii="Arial" w:hAnsi="Arial" w:cs="Arial"/>
          <w:b/>
          <w:bCs/>
          <w:sz w:val="24"/>
          <w:szCs w:val="24"/>
          <w:u w:val="single"/>
          <w:lang w:val="fr-BE"/>
        </w:rPr>
      </w:pPr>
    </w:p>
    <w:p w14:paraId="1828EB61" w14:textId="77777777" w:rsidR="00F16E4D" w:rsidRDefault="00F16E4D" w:rsidP="00F16E4D">
      <w:pPr>
        <w:pStyle w:val="Paragraphedeliste"/>
        <w:ind w:left="284"/>
        <w:jc w:val="center"/>
        <w:outlineLvl w:val="0"/>
        <w:rPr>
          <w:rFonts w:ascii="Arial" w:hAnsi="Arial" w:cs="Arial"/>
          <w:b/>
          <w:bCs/>
          <w:sz w:val="24"/>
          <w:szCs w:val="24"/>
          <w:u w:val="single"/>
          <w:lang w:val="fr-BE"/>
        </w:rPr>
      </w:pPr>
    </w:p>
    <w:p w14:paraId="74DA98A4" w14:textId="77777777" w:rsidR="00F16E4D" w:rsidRDefault="00F16E4D" w:rsidP="00F16E4D">
      <w:pPr>
        <w:pStyle w:val="Paragraphedeliste"/>
        <w:ind w:left="284"/>
        <w:jc w:val="center"/>
        <w:outlineLvl w:val="0"/>
        <w:rPr>
          <w:rFonts w:ascii="Arial" w:hAnsi="Arial" w:cs="Arial"/>
          <w:b/>
          <w:bCs/>
          <w:sz w:val="24"/>
          <w:szCs w:val="24"/>
          <w:u w:val="single"/>
          <w:lang w:val="fr-BE"/>
        </w:rPr>
      </w:pPr>
    </w:p>
    <w:p w14:paraId="011EB275" w14:textId="77777777" w:rsidR="00F16E4D" w:rsidRDefault="00DA3E0B" w:rsidP="00DA3E0B">
      <w:pPr>
        <w:outlineLvl w:val="0"/>
        <w:rPr>
          <w:rFonts w:ascii="Arial" w:hAnsi="Arial" w:cs="Arial"/>
          <w:b/>
          <w:bCs/>
          <w:sz w:val="24"/>
          <w:szCs w:val="24"/>
          <w:u w:val="single"/>
          <w:lang w:val="fr-BE"/>
        </w:rPr>
      </w:pPr>
      <w:r>
        <w:rPr>
          <w:rFonts w:ascii="Arial" w:hAnsi="Arial" w:cs="Arial"/>
          <w:b/>
          <w:bCs/>
          <w:sz w:val="24"/>
          <w:szCs w:val="24"/>
          <w:u w:val="single"/>
          <w:lang w:val="fr-BE"/>
        </w:rPr>
        <w:t>Par :</w:t>
      </w:r>
    </w:p>
    <w:p w14:paraId="11B0F51E" w14:textId="77777777" w:rsidR="00DA3E0B" w:rsidRPr="00C579CB" w:rsidRDefault="00DA3E0B" w:rsidP="00DA3E0B">
      <w:pPr>
        <w:pStyle w:val="Paragraphedeliste"/>
        <w:numPr>
          <w:ilvl w:val="0"/>
          <w:numId w:val="11"/>
        </w:numPr>
        <w:rPr>
          <w:rFonts w:ascii="Arial" w:hAnsi="Arial" w:cs="Arial"/>
          <w:b/>
          <w:i/>
          <w:sz w:val="24"/>
          <w:szCs w:val="24"/>
        </w:rPr>
      </w:pPr>
      <w:r w:rsidRPr="00C579CB">
        <w:rPr>
          <w:rFonts w:ascii="Arial" w:hAnsi="Arial" w:cs="Arial"/>
          <w:b/>
          <w:i/>
          <w:sz w:val="24"/>
          <w:szCs w:val="24"/>
        </w:rPr>
        <w:t xml:space="preserve">Dr. </w:t>
      </w:r>
      <w:proofErr w:type="spellStart"/>
      <w:r w:rsidRPr="00C579CB">
        <w:rPr>
          <w:rFonts w:ascii="Arial" w:hAnsi="Arial" w:cs="Arial"/>
          <w:b/>
          <w:i/>
          <w:sz w:val="24"/>
          <w:szCs w:val="24"/>
        </w:rPr>
        <w:t>Norbet</w:t>
      </w:r>
      <w:proofErr w:type="spellEnd"/>
      <w:r w:rsidRPr="00C579CB">
        <w:rPr>
          <w:rFonts w:ascii="Arial" w:hAnsi="Arial" w:cs="Arial"/>
          <w:b/>
          <w:i/>
          <w:sz w:val="24"/>
          <w:szCs w:val="24"/>
        </w:rPr>
        <w:t xml:space="preserve"> BOPE, Médecin Chef de Zone de santé de Mushenge</w:t>
      </w:r>
    </w:p>
    <w:p w14:paraId="4CB845BB" w14:textId="77777777" w:rsidR="00DA3E0B" w:rsidRPr="00C579CB" w:rsidRDefault="0075426B" w:rsidP="00DA3E0B">
      <w:pPr>
        <w:pStyle w:val="Paragraphedeliste"/>
        <w:numPr>
          <w:ilvl w:val="0"/>
          <w:numId w:val="11"/>
        </w:numPr>
        <w:rPr>
          <w:rFonts w:ascii="Arial" w:hAnsi="Arial" w:cs="Arial"/>
          <w:b/>
          <w:i/>
          <w:sz w:val="24"/>
          <w:szCs w:val="24"/>
        </w:rPr>
      </w:pPr>
      <w:r w:rsidRPr="00C579CB">
        <w:rPr>
          <w:rFonts w:ascii="Arial" w:hAnsi="Arial" w:cs="Arial"/>
          <w:b/>
          <w:i/>
          <w:sz w:val="24"/>
          <w:szCs w:val="24"/>
        </w:rPr>
        <w:t xml:space="preserve">Mr. </w:t>
      </w:r>
      <w:r w:rsidR="00DA3E0B" w:rsidRPr="00C579CB">
        <w:rPr>
          <w:rFonts w:ascii="Arial" w:hAnsi="Arial" w:cs="Arial"/>
          <w:b/>
          <w:i/>
          <w:sz w:val="24"/>
          <w:szCs w:val="24"/>
        </w:rPr>
        <w:t>BENJAMIN KANKU ANALYSTE CHARGE DE SURVEPI</w:t>
      </w:r>
    </w:p>
    <w:p w14:paraId="5458075D" w14:textId="77777777" w:rsidR="00DA3E0B" w:rsidRPr="00C579CB" w:rsidRDefault="00C579CB" w:rsidP="00DA3E0B">
      <w:pPr>
        <w:pStyle w:val="Paragraphedeliste"/>
        <w:numPr>
          <w:ilvl w:val="0"/>
          <w:numId w:val="11"/>
        </w:numPr>
        <w:rPr>
          <w:rFonts w:ascii="Arial" w:hAnsi="Arial" w:cs="Arial"/>
          <w:b/>
          <w:i/>
          <w:sz w:val="24"/>
          <w:szCs w:val="24"/>
        </w:rPr>
      </w:pPr>
      <w:r w:rsidRPr="00C579CB">
        <w:rPr>
          <w:rFonts w:ascii="Arial" w:hAnsi="Arial" w:cs="Arial"/>
          <w:b/>
          <w:i/>
          <w:sz w:val="24"/>
          <w:szCs w:val="24"/>
        </w:rPr>
        <w:t xml:space="preserve">Dr Jean de Dieu LUKWESA </w:t>
      </w:r>
      <w:proofErr w:type="gramStart"/>
      <w:r w:rsidRPr="00C579CB">
        <w:rPr>
          <w:rFonts w:ascii="Arial" w:hAnsi="Arial" w:cs="Arial"/>
          <w:b/>
          <w:i/>
          <w:sz w:val="24"/>
          <w:szCs w:val="24"/>
        </w:rPr>
        <w:t>MWATI ,</w:t>
      </w:r>
      <w:proofErr w:type="gramEnd"/>
      <w:r w:rsidRPr="00C579CB">
        <w:rPr>
          <w:rFonts w:ascii="Arial" w:hAnsi="Arial" w:cs="Arial"/>
          <w:b/>
          <w:i/>
          <w:sz w:val="24"/>
          <w:szCs w:val="24"/>
        </w:rPr>
        <w:t xml:space="preserve"> MEP Coord</w:t>
      </w:r>
      <w:r w:rsidR="00DA3E0B" w:rsidRPr="00C579CB">
        <w:rPr>
          <w:rFonts w:ascii="Arial" w:hAnsi="Arial" w:cs="Arial"/>
          <w:b/>
          <w:i/>
          <w:sz w:val="24"/>
          <w:szCs w:val="24"/>
        </w:rPr>
        <w:t>/OMS</w:t>
      </w:r>
    </w:p>
    <w:p w14:paraId="501F56A6" w14:textId="77777777" w:rsidR="00DA3E0B" w:rsidRPr="00C579CB" w:rsidRDefault="00DA3E0B" w:rsidP="00DA3E0B">
      <w:pPr>
        <w:outlineLvl w:val="0"/>
        <w:rPr>
          <w:rFonts w:ascii="Arial" w:hAnsi="Arial" w:cs="Arial"/>
          <w:b/>
          <w:bCs/>
          <w:sz w:val="24"/>
          <w:szCs w:val="24"/>
          <w:u w:val="single"/>
        </w:rPr>
      </w:pPr>
    </w:p>
    <w:p w14:paraId="5D4BEC4E" w14:textId="77777777" w:rsidR="00F16E4D" w:rsidRPr="00C579CB" w:rsidRDefault="00F16E4D" w:rsidP="00F16E4D">
      <w:pPr>
        <w:pStyle w:val="Paragraphedeliste"/>
        <w:ind w:left="284"/>
        <w:jc w:val="center"/>
        <w:outlineLvl w:val="0"/>
        <w:rPr>
          <w:rFonts w:ascii="Arial" w:hAnsi="Arial" w:cs="Arial"/>
          <w:b/>
          <w:bCs/>
          <w:sz w:val="24"/>
          <w:szCs w:val="24"/>
          <w:u w:val="single"/>
          <w:lang w:val="fr-BE"/>
        </w:rPr>
      </w:pPr>
    </w:p>
    <w:p w14:paraId="44B5498C" w14:textId="77777777" w:rsidR="00F16E4D" w:rsidRPr="00C579CB" w:rsidRDefault="00A300CB" w:rsidP="00F16E4D">
      <w:pPr>
        <w:pStyle w:val="Paragraphedeliste"/>
        <w:ind w:left="284"/>
        <w:jc w:val="center"/>
        <w:outlineLvl w:val="0"/>
        <w:rPr>
          <w:rFonts w:ascii="Arial" w:hAnsi="Arial" w:cs="Arial"/>
          <w:b/>
          <w:bCs/>
          <w:sz w:val="24"/>
          <w:szCs w:val="24"/>
          <w:lang w:val="fr-BE"/>
        </w:rPr>
      </w:pPr>
      <w:r w:rsidRPr="00C579CB">
        <w:rPr>
          <w:rFonts w:ascii="Arial" w:hAnsi="Arial" w:cs="Arial"/>
          <w:b/>
          <w:bCs/>
          <w:sz w:val="24"/>
          <w:szCs w:val="24"/>
          <w:lang w:val="fr-BE"/>
        </w:rPr>
        <w:t>Mars 2021</w:t>
      </w:r>
    </w:p>
    <w:p w14:paraId="79D35832" w14:textId="77777777" w:rsidR="00F16E4D" w:rsidRPr="00A300CB" w:rsidRDefault="00F16E4D" w:rsidP="00F16E4D">
      <w:pPr>
        <w:pStyle w:val="Paragraphedeliste"/>
        <w:ind w:left="284"/>
        <w:jc w:val="center"/>
        <w:outlineLvl w:val="0"/>
        <w:rPr>
          <w:rFonts w:ascii="Arial" w:hAnsi="Arial" w:cs="Arial"/>
          <w:b/>
          <w:bCs/>
          <w:color w:val="FF0000"/>
          <w:sz w:val="24"/>
          <w:szCs w:val="24"/>
          <w:u w:val="single"/>
          <w:lang w:val="fr-BE"/>
        </w:rPr>
      </w:pPr>
    </w:p>
    <w:p w14:paraId="3BEB7C49" w14:textId="77777777" w:rsidR="00F16E4D" w:rsidRDefault="00F16E4D" w:rsidP="00F16E4D">
      <w:pPr>
        <w:pStyle w:val="Paragraphedeliste"/>
        <w:ind w:left="284"/>
        <w:jc w:val="center"/>
        <w:outlineLvl w:val="0"/>
        <w:rPr>
          <w:rFonts w:ascii="Arial" w:hAnsi="Arial" w:cs="Arial"/>
          <w:b/>
          <w:bCs/>
          <w:sz w:val="24"/>
          <w:szCs w:val="24"/>
          <w:u w:val="single"/>
          <w:lang w:val="fr-BE"/>
        </w:rPr>
      </w:pPr>
    </w:p>
    <w:p w14:paraId="540BDBC1" w14:textId="77777777" w:rsidR="00F16E4D" w:rsidRDefault="00F16E4D" w:rsidP="00F16E4D">
      <w:pPr>
        <w:pStyle w:val="Paragraphedeliste"/>
        <w:ind w:left="284"/>
        <w:jc w:val="center"/>
        <w:outlineLvl w:val="0"/>
        <w:rPr>
          <w:rFonts w:ascii="Arial" w:hAnsi="Arial" w:cs="Arial"/>
          <w:b/>
          <w:bCs/>
          <w:sz w:val="24"/>
          <w:szCs w:val="24"/>
          <w:u w:val="single"/>
          <w:lang w:val="fr-BE"/>
        </w:rPr>
      </w:pPr>
    </w:p>
    <w:p w14:paraId="65FA4FC8" w14:textId="77777777" w:rsidR="00F16E4D" w:rsidRDefault="00F16E4D" w:rsidP="00F16E4D">
      <w:pPr>
        <w:pStyle w:val="Paragraphedeliste"/>
        <w:ind w:left="284"/>
        <w:jc w:val="center"/>
        <w:outlineLvl w:val="0"/>
        <w:rPr>
          <w:rFonts w:ascii="Arial" w:hAnsi="Arial" w:cs="Arial"/>
          <w:b/>
          <w:bCs/>
          <w:sz w:val="24"/>
          <w:szCs w:val="24"/>
          <w:u w:val="single"/>
          <w:lang w:val="fr-BE"/>
        </w:rPr>
      </w:pPr>
    </w:p>
    <w:p w14:paraId="4ED38F3C" w14:textId="77777777" w:rsidR="00F16E4D" w:rsidRDefault="00F16E4D" w:rsidP="00F16E4D">
      <w:pPr>
        <w:pStyle w:val="Paragraphedeliste"/>
        <w:ind w:left="284"/>
        <w:jc w:val="center"/>
        <w:outlineLvl w:val="0"/>
        <w:rPr>
          <w:rFonts w:ascii="Arial" w:hAnsi="Arial" w:cs="Arial"/>
          <w:b/>
          <w:bCs/>
          <w:sz w:val="24"/>
          <w:szCs w:val="24"/>
          <w:u w:val="single"/>
          <w:lang w:val="fr-BE"/>
        </w:rPr>
      </w:pPr>
    </w:p>
    <w:p w14:paraId="252ADA00" w14:textId="77777777" w:rsidR="00F16E4D" w:rsidRDefault="00F16E4D" w:rsidP="00F16E4D">
      <w:pPr>
        <w:pStyle w:val="Paragraphedeliste"/>
        <w:ind w:left="284"/>
        <w:jc w:val="center"/>
        <w:outlineLvl w:val="0"/>
        <w:rPr>
          <w:rFonts w:ascii="Arial" w:hAnsi="Arial" w:cs="Arial"/>
          <w:b/>
          <w:bCs/>
          <w:sz w:val="24"/>
          <w:szCs w:val="24"/>
          <w:u w:val="single"/>
          <w:lang w:val="fr-BE"/>
        </w:rPr>
      </w:pPr>
    </w:p>
    <w:p w14:paraId="77F9E65F" w14:textId="77777777" w:rsidR="00F16E4D" w:rsidRDefault="00F16E4D" w:rsidP="00F16E4D">
      <w:pPr>
        <w:pStyle w:val="Paragraphedeliste"/>
        <w:ind w:left="284"/>
        <w:jc w:val="center"/>
        <w:outlineLvl w:val="0"/>
        <w:rPr>
          <w:rFonts w:ascii="Arial" w:hAnsi="Arial" w:cs="Arial"/>
          <w:b/>
          <w:bCs/>
          <w:sz w:val="24"/>
          <w:szCs w:val="24"/>
          <w:u w:val="single"/>
          <w:lang w:val="fr-BE"/>
        </w:rPr>
      </w:pPr>
    </w:p>
    <w:p w14:paraId="4907C971" w14:textId="77777777" w:rsidR="00FA5B80" w:rsidRPr="004A5B94" w:rsidRDefault="00FA5B80" w:rsidP="0050121F">
      <w:pPr>
        <w:pStyle w:val="Paragraphedeliste"/>
        <w:numPr>
          <w:ilvl w:val="0"/>
          <w:numId w:val="1"/>
        </w:numPr>
        <w:ind w:left="284" w:hanging="142"/>
        <w:jc w:val="both"/>
        <w:outlineLvl w:val="0"/>
        <w:rPr>
          <w:rFonts w:ascii="Arial" w:hAnsi="Arial" w:cs="Arial"/>
          <w:b/>
          <w:bCs/>
          <w:sz w:val="24"/>
          <w:szCs w:val="24"/>
          <w:u w:val="single"/>
          <w:lang w:val="fr-BE"/>
        </w:rPr>
      </w:pPr>
      <w:r w:rsidRPr="004A5B94">
        <w:rPr>
          <w:rFonts w:ascii="Arial" w:hAnsi="Arial" w:cs="Arial"/>
          <w:b/>
          <w:bCs/>
          <w:sz w:val="24"/>
          <w:szCs w:val="24"/>
          <w:u w:val="single"/>
          <w:lang w:val="fr-BE"/>
        </w:rPr>
        <w:t>Contexte et Justificatif</w:t>
      </w:r>
    </w:p>
    <w:p w14:paraId="4AC7C280" w14:textId="77777777" w:rsidR="00F3415C" w:rsidRPr="00C579CB" w:rsidRDefault="00F3415C" w:rsidP="00F3415C">
      <w:pPr>
        <w:jc w:val="both"/>
        <w:rPr>
          <w:rFonts w:ascii="Times New Roman" w:hAnsi="Times New Roman" w:cs="Times New Roman"/>
          <w:bCs/>
          <w:lang w:val="fr-CD"/>
        </w:rPr>
      </w:pPr>
      <w:r w:rsidRPr="00C579CB">
        <w:rPr>
          <w:rFonts w:ascii="Times New Roman" w:hAnsi="Times New Roman" w:cs="Times New Roman"/>
          <w:bCs/>
          <w:lang w:val="fr-CD"/>
        </w:rPr>
        <w:t xml:space="preserve">Chaque année la RDC rapporte des épidémies de choléra disséminées dans plusieurs provinces. Les provinces de l’Est notamment le Nord Kivu, le Sud Kivu, Le Tanganyika, l’Ituri, le Haut Katanga et le Haut </w:t>
      </w:r>
      <w:proofErr w:type="spellStart"/>
      <w:r w:rsidRPr="00C579CB">
        <w:rPr>
          <w:rFonts w:ascii="Times New Roman" w:hAnsi="Times New Roman" w:cs="Times New Roman"/>
          <w:bCs/>
          <w:lang w:val="fr-CD"/>
        </w:rPr>
        <w:t>Lomami</w:t>
      </w:r>
      <w:proofErr w:type="spellEnd"/>
      <w:r w:rsidRPr="00C579CB">
        <w:rPr>
          <w:rFonts w:ascii="Times New Roman" w:hAnsi="Times New Roman" w:cs="Times New Roman"/>
          <w:bCs/>
          <w:lang w:val="fr-CD"/>
        </w:rPr>
        <w:t xml:space="preserve"> sont souvent les foyers les plus actifs car dites endémiques au choléra alors que les provinces de l’Ouest et du centre sont en proie à des épidémies suivant les saisons.</w:t>
      </w:r>
    </w:p>
    <w:p w14:paraId="6C7D8928" w14:textId="77777777" w:rsidR="00F3415C" w:rsidRPr="00C579CB" w:rsidRDefault="00F3415C" w:rsidP="00F3415C">
      <w:pPr>
        <w:jc w:val="both"/>
        <w:rPr>
          <w:rFonts w:ascii="Times New Roman" w:hAnsi="Times New Roman" w:cs="Times New Roman"/>
          <w:bCs/>
          <w:lang w:val="fr-CD"/>
        </w:rPr>
      </w:pPr>
      <w:r w:rsidRPr="00C579CB">
        <w:rPr>
          <w:rFonts w:ascii="Times New Roman" w:hAnsi="Times New Roman" w:cs="Times New Roman"/>
          <w:bCs/>
          <w:lang w:val="fr-CD"/>
        </w:rPr>
        <w:t xml:space="preserve">La province du Kasaï, après avoir observée une certaine accalmie les semaines précédentes, à la suite des multiples interventions, connait depuis la semaine 1 (S1/2021), une montée des cas suspects choléra, particulièrement dans la ZS de </w:t>
      </w:r>
      <w:proofErr w:type="spellStart"/>
      <w:r w:rsidRPr="00C579CB">
        <w:rPr>
          <w:rFonts w:ascii="Times New Roman" w:hAnsi="Times New Roman" w:cs="Times New Roman"/>
          <w:bCs/>
          <w:lang w:val="fr-CD"/>
        </w:rPr>
        <w:t>Mushenge</w:t>
      </w:r>
      <w:proofErr w:type="spellEnd"/>
      <w:r w:rsidRPr="00C579CB">
        <w:rPr>
          <w:rFonts w:ascii="Times New Roman" w:hAnsi="Times New Roman" w:cs="Times New Roman"/>
          <w:bCs/>
          <w:lang w:val="fr-CD"/>
        </w:rPr>
        <w:t xml:space="preserve"> qui est actuellement en flambée épidémique. De la S1 à la S4, la province du Kasaï a notifié 28 cas suspects dont 12 décès soit une létalité de 43 %, tous provenant de la ZS </w:t>
      </w:r>
      <w:proofErr w:type="spellStart"/>
      <w:r w:rsidRPr="00C579CB">
        <w:rPr>
          <w:rFonts w:ascii="Times New Roman" w:hAnsi="Times New Roman" w:cs="Times New Roman"/>
          <w:bCs/>
          <w:lang w:val="fr-CD"/>
        </w:rPr>
        <w:t>Mushenge</w:t>
      </w:r>
      <w:proofErr w:type="spellEnd"/>
      <w:r w:rsidRPr="00C579CB">
        <w:rPr>
          <w:rFonts w:ascii="Times New Roman" w:hAnsi="Times New Roman" w:cs="Times New Roman"/>
          <w:bCs/>
          <w:lang w:val="fr-CD"/>
        </w:rPr>
        <w:t>. Les aires de santé les plus touchées sont celles situées le long de la rivière Sankuru (</w:t>
      </w:r>
      <w:proofErr w:type="spellStart"/>
      <w:r w:rsidRPr="00C579CB">
        <w:rPr>
          <w:rFonts w:ascii="Times New Roman" w:hAnsi="Times New Roman" w:cs="Times New Roman"/>
          <w:bCs/>
          <w:lang w:val="fr-CD"/>
        </w:rPr>
        <w:t>Butala</w:t>
      </w:r>
      <w:proofErr w:type="spellEnd"/>
      <w:r w:rsidRPr="00C579CB">
        <w:rPr>
          <w:rFonts w:ascii="Times New Roman" w:hAnsi="Times New Roman" w:cs="Times New Roman"/>
          <w:bCs/>
          <w:lang w:val="fr-CD"/>
        </w:rPr>
        <w:t xml:space="preserve">, </w:t>
      </w:r>
      <w:proofErr w:type="spellStart"/>
      <w:r w:rsidRPr="00C579CB">
        <w:rPr>
          <w:rFonts w:ascii="Times New Roman" w:hAnsi="Times New Roman" w:cs="Times New Roman"/>
          <w:bCs/>
          <w:lang w:val="fr-CD"/>
        </w:rPr>
        <w:t>Tuleo</w:t>
      </w:r>
      <w:proofErr w:type="spellEnd"/>
      <w:r w:rsidRPr="00C579CB">
        <w:rPr>
          <w:rFonts w:ascii="Times New Roman" w:hAnsi="Times New Roman" w:cs="Times New Roman"/>
          <w:bCs/>
          <w:lang w:val="fr-CD"/>
        </w:rPr>
        <w:t xml:space="preserve">, </w:t>
      </w:r>
      <w:proofErr w:type="spellStart"/>
      <w:r w:rsidRPr="00C579CB">
        <w:rPr>
          <w:rFonts w:ascii="Times New Roman" w:hAnsi="Times New Roman" w:cs="Times New Roman"/>
          <w:bCs/>
          <w:lang w:val="fr-CD"/>
        </w:rPr>
        <w:t>Sokanji</w:t>
      </w:r>
      <w:proofErr w:type="spellEnd"/>
      <w:r w:rsidRPr="00C579CB">
        <w:rPr>
          <w:rFonts w:ascii="Times New Roman" w:hAnsi="Times New Roman" w:cs="Times New Roman"/>
          <w:bCs/>
          <w:lang w:val="fr-CD"/>
        </w:rPr>
        <w:t xml:space="preserve">, etc.). </w:t>
      </w:r>
    </w:p>
    <w:p w14:paraId="2703A983" w14:textId="77777777" w:rsidR="00F3415C" w:rsidRPr="00C579CB" w:rsidRDefault="00F3415C" w:rsidP="00F3415C">
      <w:pPr>
        <w:jc w:val="both"/>
        <w:rPr>
          <w:rFonts w:ascii="Times New Roman" w:hAnsi="Times New Roman" w:cs="Times New Roman"/>
          <w:bCs/>
          <w:lang w:val="fr-CD"/>
        </w:rPr>
      </w:pPr>
      <w:r w:rsidRPr="00C579CB">
        <w:rPr>
          <w:rFonts w:ascii="Times New Roman" w:hAnsi="Times New Roman" w:cs="Times New Roman"/>
          <w:bCs/>
          <w:lang w:val="fr-CD"/>
        </w:rPr>
        <w:t xml:space="preserve">Au regard de l’enclavement de la ZS, du manque d’intrants de prise en charge, la situation risque de devenir difficile à gérer si une intervention d’urgence n’est pas entreprise. Alertée de la situation de </w:t>
      </w:r>
      <w:proofErr w:type="spellStart"/>
      <w:r w:rsidRPr="00C579CB">
        <w:rPr>
          <w:rFonts w:ascii="Times New Roman" w:hAnsi="Times New Roman" w:cs="Times New Roman"/>
          <w:bCs/>
          <w:lang w:val="fr-CD"/>
        </w:rPr>
        <w:t>Mushenge</w:t>
      </w:r>
      <w:proofErr w:type="spellEnd"/>
      <w:r w:rsidRPr="00C579CB">
        <w:rPr>
          <w:rFonts w:ascii="Times New Roman" w:hAnsi="Times New Roman" w:cs="Times New Roman"/>
          <w:bCs/>
          <w:lang w:val="fr-CD"/>
        </w:rPr>
        <w:t xml:space="preserve">, l’OMS, à travers le sous-bureau Kasaï Oriental, a pré positionné des kits d’urgences pour la prise en charge des cas, et le renforcement des activités communautaires notamment la distribution des </w:t>
      </w:r>
      <w:proofErr w:type="spellStart"/>
      <w:r w:rsidRPr="00C579CB">
        <w:rPr>
          <w:rFonts w:ascii="Times New Roman" w:hAnsi="Times New Roman" w:cs="Times New Roman"/>
          <w:bCs/>
          <w:lang w:val="fr-CD"/>
        </w:rPr>
        <w:t>aquatabs</w:t>
      </w:r>
      <w:proofErr w:type="spellEnd"/>
      <w:r w:rsidRPr="00C579CB">
        <w:rPr>
          <w:rFonts w:ascii="Times New Roman" w:hAnsi="Times New Roman" w:cs="Times New Roman"/>
          <w:bCs/>
          <w:lang w:val="fr-CD"/>
        </w:rPr>
        <w:t xml:space="preserve"> dans les ménages. Ces kits doivent être expédiés au sous bureau OMS Kasaï Central, qui à son tour, va les déployer dans la ZS concernée. </w:t>
      </w:r>
    </w:p>
    <w:p w14:paraId="528AC24F" w14:textId="77777777" w:rsidR="00F3415C" w:rsidRPr="00C579CB" w:rsidRDefault="00F3415C" w:rsidP="00F3415C">
      <w:pPr>
        <w:jc w:val="both"/>
        <w:rPr>
          <w:rFonts w:ascii="Times New Roman" w:hAnsi="Times New Roman" w:cs="Times New Roman"/>
          <w:lang w:val="fr-CD"/>
        </w:rPr>
      </w:pPr>
      <w:r w:rsidRPr="00C579CB">
        <w:rPr>
          <w:rFonts w:ascii="Times New Roman" w:hAnsi="Times New Roman" w:cs="Times New Roman"/>
          <w:bCs/>
          <w:lang w:val="fr-CD"/>
        </w:rPr>
        <w:t xml:space="preserve">C’est dans ce cadre que cette mission </w:t>
      </w:r>
      <w:r w:rsidR="005561E0" w:rsidRPr="00C579CB">
        <w:rPr>
          <w:rFonts w:ascii="Times New Roman" w:hAnsi="Times New Roman" w:cs="Times New Roman"/>
          <w:bCs/>
          <w:lang w:val="fr-CD"/>
        </w:rPr>
        <w:t>a été</w:t>
      </w:r>
      <w:r w:rsidRPr="00C579CB">
        <w:rPr>
          <w:rFonts w:ascii="Times New Roman" w:hAnsi="Times New Roman" w:cs="Times New Roman"/>
          <w:bCs/>
          <w:lang w:val="fr-CD"/>
        </w:rPr>
        <w:t xml:space="preserve"> sollicitée du 24/02/2021  au 5/03/2021.  Le moyen de transport à utiliser est le véhicule OMS</w:t>
      </w:r>
      <w:r w:rsidR="005577EA">
        <w:rPr>
          <w:rFonts w:ascii="Times New Roman" w:hAnsi="Times New Roman" w:cs="Times New Roman"/>
          <w:bCs/>
          <w:lang w:val="fr-CD"/>
        </w:rPr>
        <w:t>, Moto (DPS kasai)</w:t>
      </w:r>
      <w:r w:rsidRPr="00C579CB">
        <w:rPr>
          <w:rFonts w:ascii="Times New Roman" w:hAnsi="Times New Roman" w:cs="Times New Roman"/>
          <w:bCs/>
          <w:lang w:val="fr-CD"/>
        </w:rPr>
        <w:t xml:space="preserve"> et </w:t>
      </w:r>
      <w:r w:rsidR="008A286C" w:rsidRPr="00C579CB">
        <w:rPr>
          <w:rFonts w:ascii="Times New Roman" w:hAnsi="Times New Roman" w:cs="Times New Roman"/>
          <w:bCs/>
          <w:lang w:val="fr-CD"/>
        </w:rPr>
        <w:t>le Hors-bord</w:t>
      </w:r>
      <w:r w:rsidRPr="00C579CB">
        <w:rPr>
          <w:rFonts w:ascii="Times New Roman" w:hAnsi="Times New Roman" w:cs="Times New Roman"/>
          <w:bCs/>
          <w:lang w:val="fr-CD"/>
        </w:rPr>
        <w:t xml:space="preserve"> </w:t>
      </w:r>
      <w:r w:rsidR="005561E0" w:rsidRPr="00C579CB">
        <w:rPr>
          <w:rFonts w:ascii="Times New Roman" w:hAnsi="Times New Roman" w:cs="Times New Roman"/>
          <w:bCs/>
          <w:lang w:val="fr-CD"/>
        </w:rPr>
        <w:t xml:space="preserve">de la zone de santé de </w:t>
      </w:r>
      <w:proofErr w:type="spellStart"/>
      <w:r w:rsidR="005561E0" w:rsidRPr="00C579CB">
        <w:rPr>
          <w:rFonts w:ascii="Times New Roman" w:hAnsi="Times New Roman" w:cs="Times New Roman"/>
          <w:bCs/>
          <w:lang w:val="fr-CD"/>
        </w:rPr>
        <w:t>Mushenge</w:t>
      </w:r>
      <w:proofErr w:type="spellEnd"/>
      <w:r w:rsidR="005561E0" w:rsidRPr="00C579CB">
        <w:rPr>
          <w:rFonts w:ascii="Times New Roman" w:hAnsi="Times New Roman" w:cs="Times New Roman"/>
          <w:bCs/>
          <w:lang w:val="fr-CD"/>
        </w:rPr>
        <w:t>.</w:t>
      </w:r>
    </w:p>
    <w:p w14:paraId="304D21A0" w14:textId="77777777" w:rsidR="005561E0" w:rsidRPr="00C579CB" w:rsidRDefault="005561E0" w:rsidP="00C579CB">
      <w:pPr>
        <w:pStyle w:val="Paragraphedeliste"/>
        <w:numPr>
          <w:ilvl w:val="0"/>
          <w:numId w:val="1"/>
        </w:numPr>
        <w:spacing w:after="160" w:line="259" w:lineRule="auto"/>
        <w:rPr>
          <w:rFonts w:ascii="Times New Roman" w:hAnsi="Times New Roman" w:cs="Times New Roman"/>
          <w:b/>
          <w:lang w:val="fr-CD"/>
        </w:rPr>
      </w:pPr>
      <w:r w:rsidRPr="00C579CB">
        <w:rPr>
          <w:rFonts w:ascii="Times New Roman" w:hAnsi="Times New Roman" w:cs="Times New Roman"/>
          <w:b/>
          <w:lang w:val="fr-CD"/>
        </w:rPr>
        <w:t xml:space="preserve">OBJECTIFS </w:t>
      </w:r>
    </w:p>
    <w:p w14:paraId="1A0FB132" w14:textId="77777777" w:rsidR="005561E0" w:rsidRPr="00C579CB" w:rsidRDefault="00C579CB" w:rsidP="005561E0">
      <w:pPr>
        <w:rPr>
          <w:rFonts w:ascii="Times New Roman" w:hAnsi="Times New Roman" w:cs="Times New Roman"/>
          <w:b/>
          <w:lang w:val="fr-CD"/>
        </w:rPr>
      </w:pPr>
      <w:r>
        <w:rPr>
          <w:rFonts w:ascii="Times New Roman" w:hAnsi="Times New Roman" w:cs="Times New Roman"/>
          <w:b/>
          <w:lang w:val="fr-CD"/>
        </w:rPr>
        <w:t xml:space="preserve">II.1. </w:t>
      </w:r>
      <w:r w:rsidR="005561E0" w:rsidRPr="00C579CB">
        <w:rPr>
          <w:rFonts w:ascii="Times New Roman" w:hAnsi="Times New Roman" w:cs="Times New Roman"/>
          <w:b/>
          <w:lang w:val="fr-CD"/>
        </w:rPr>
        <w:t>Objectif Général :</w:t>
      </w:r>
    </w:p>
    <w:p w14:paraId="670D9C3C" w14:textId="77777777" w:rsidR="005561E0" w:rsidRPr="00C579CB" w:rsidRDefault="005561E0" w:rsidP="005561E0">
      <w:pPr>
        <w:rPr>
          <w:rFonts w:ascii="Times New Roman" w:hAnsi="Times New Roman" w:cs="Times New Roman"/>
        </w:rPr>
      </w:pPr>
      <w:r w:rsidRPr="00C579CB">
        <w:rPr>
          <w:rFonts w:ascii="Times New Roman" w:hAnsi="Times New Roman" w:cs="Times New Roman"/>
          <w:lang w:val="fr-CD"/>
        </w:rPr>
        <w:t>Contribuer à la réduction de la morbidité et mortalité dues au choléra dans</w:t>
      </w:r>
      <w:r w:rsidRPr="00C579CB">
        <w:rPr>
          <w:rFonts w:ascii="Times New Roman" w:hAnsi="Times New Roman" w:cs="Times New Roman"/>
          <w:lang w:val="zh-CN"/>
        </w:rPr>
        <w:t xml:space="preserve"> dans la ZS Mushenge</w:t>
      </w:r>
      <w:r w:rsidRPr="00C579CB">
        <w:rPr>
          <w:rFonts w:ascii="Times New Roman" w:hAnsi="Times New Roman" w:cs="Times New Roman"/>
        </w:rPr>
        <w:t>.</w:t>
      </w:r>
    </w:p>
    <w:p w14:paraId="102F982B" w14:textId="77777777" w:rsidR="005561E0" w:rsidRPr="00C579CB" w:rsidRDefault="00C579CB" w:rsidP="005561E0">
      <w:pPr>
        <w:rPr>
          <w:rFonts w:ascii="Times New Roman" w:hAnsi="Times New Roman" w:cs="Times New Roman"/>
          <w:lang w:val="fr-CD"/>
        </w:rPr>
      </w:pPr>
      <w:r>
        <w:rPr>
          <w:rFonts w:ascii="Times New Roman" w:hAnsi="Times New Roman" w:cs="Times New Roman"/>
          <w:b/>
          <w:lang w:val="fr-CD"/>
        </w:rPr>
        <w:t xml:space="preserve">II.2. </w:t>
      </w:r>
      <w:r w:rsidR="005561E0" w:rsidRPr="00C579CB">
        <w:rPr>
          <w:rFonts w:ascii="Times New Roman" w:hAnsi="Times New Roman" w:cs="Times New Roman"/>
          <w:b/>
          <w:lang w:val="fr-CD"/>
        </w:rPr>
        <w:t>Objectifs Spécifiques</w:t>
      </w:r>
      <w:r w:rsidR="005561E0" w:rsidRPr="00C579CB">
        <w:rPr>
          <w:rFonts w:ascii="Times New Roman" w:hAnsi="Times New Roman" w:cs="Times New Roman"/>
          <w:lang w:val="fr-CD"/>
        </w:rPr>
        <w:t> :</w:t>
      </w:r>
    </w:p>
    <w:p w14:paraId="0CED7274" w14:textId="77777777" w:rsidR="005561E0" w:rsidRPr="00C579CB" w:rsidRDefault="005561E0" w:rsidP="0050121F">
      <w:pPr>
        <w:numPr>
          <w:ilvl w:val="0"/>
          <w:numId w:val="19"/>
        </w:numPr>
        <w:spacing w:after="160" w:line="259" w:lineRule="auto"/>
        <w:rPr>
          <w:rFonts w:ascii="Times New Roman" w:hAnsi="Times New Roman" w:cs="Times New Roman"/>
          <w:lang w:val="fr-CD"/>
        </w:rPr>
      </w:pPr>
      <w:r w:rsidRPr="00C579CB">
        <w:rPr>
          <w:rFonts w:ascii="Times New Roman" w:hAnsi="Times New Roman" w:cs="Times New Roman"/>
          <w:lang w:val="fr-CD"/>
        </w:rPr>
        <w:t xml:space="preserve">Apporter des kits d’urgence pour la prise en charge des malades de la ZS </w:t>
      </w:r>
      <w:proofErr w:type="spellStart"/>
      <w:r w:rsidRPr="00C579CB">
        <w:rPr>
          <w:rFonts w:ascii="Times New Roman" w:hAnsi="Times New Roman" w:cs="Times New Roman"/>
          <w:lang w:val="fr-CD"/>
        </w:rPr>
        <w:t>Mushenge</w:t>
      </w:r>
      <w:proofErr w:type="spellEnd"/>
      <w:r w:rsidRPr="00C579CB">
        <w:rPr>
          <w:rFonts w:ascii="Times New Roman" w:hAnsi="Times New Roman" w:cs="Times New Roman"/>
          <w:lang w:val="fr-CD"/>
        </w:rPr>
        <w:t xml:space="preserve">, Aire de santé </w:t>
      </w:r>
      <w:proofErr w:type="spellStart"/>
      <w:r w:rsidRPr="00C579CB">
        <w:rPr>
          <w:rFonts w:ascii="Times New Roman" w:hAnsi="Times New Roman" w:cs="Times New Roman"/>
          <w:lang w:val="fr-CD"/>
        </w:rPr>
        <w:t>Butala</w:t>
      </w:r>
      <w:proofErr w:type="spellEnd"/>
      <w:r w:rsidRPr="00C579CB">
        <w:rPr>
          <w:rFonts w:ascii="Times New Roman" w:hAnsi="Times New Roman" w:cs="Times New Roman"/>
          <w:lang w:val="fr-CD"/>
        </w:rPr>
        <w:t xml:space="preserve"> à </w:t>
      </w:r>
      <w:proofErr w:type="spellStart"/>
      <w:r w:rsidRPr="00C579CB">
        <w:rPr>
          <w:rFonts w:ascii="Times New Roman" w:hAnsi="Times New Roman" w:cs="Times New Roman"/>
          <w:lang w:val="fr-CD"/>
        </w:rPr>
        <w:t>Tuleo</w:t>
      </w:r>
      <w:proofErr w:type="spellEnd"/>
      <w:r w:rsidRPr="00C579CB">
        <w:rPr>
          <w:rFonts w:ascii="Times New Roman" w:hAnsi="Times New Roman" w:cs="Times New Roman"/>
          <w:lang w:val="fr-CD"/>
        </w:rPr>
        <w:t xml:space="preserve"> et autres localités touchées</w:t>
      </w:r>
    </w:p>
    <w:p w14:paraId="0C4C94E6" w14:textId="77777777" w:rsidR="005561E0" w:rsidRPr="00C579CB" w:rsidRDefault="005561E0" w:rsidP="0050121F">
      <w:pPr>
        <w:numPr>
          <w:ilvl w:val="0"/>
          <w:numId w:val="19"/>
        </w:numPr>
        <w:spacing w:after="160" w:line="259" w:lineRule="auto"/>
        <w:rPr>
          <w:rFonts w:ascii="Times New Roman" w:hAnsi="Times New Roman" w:cs="Times New Roman"/>
          <w:lang w:val="fr-CD"/>
        </w:rPr>
      </w:pPr>
      <w:r w:rsidRPr="00C579CB">
        <w:rPr>
          <w:rFonts w:ascii="Times New Roman" w:hAnsi="Times New Roman" w:cs="Times New Roman"/>
          <w:lang w:val="fr-CD"/>
        </w:rPr>
        <w:t>Briefer le personnel impliqué dans la prise en charge du choléra.</w:t>
      </w:r>
    </w:p>
    <w:p w14:paraId="70F8FD57" w14:textId="77777777" w:rsidR="005561E0" w:rsidRPr="00C579CB" w:rsidRDefault="005561E0" w:rsidP="0050121F">
      <w:pPr>
        <w:numPr>
          <w:ilvl w:val="0"/>
          <w:numId w:val="19"/>
        </w:numPr>
        <w:spacing w:after="160" w:line="259" w:lineRule="auto"/>
        <w:rPr>
          <w:rFonts w:ascii="Times New Roman" w:hAnsi="Times New Roman" w:cs="Times New Roman"/>
          <w:lang w:val="fr-CD"/>
        </w:rPr>
      </w:pPr>
      <w:r w:rsidRPr="00C579CB">
        <w:rPr>
          <w:rFonts w:ascii="Times New Roman" w:hAnsi="Times New Roman" w:cs="Times New Roman"/>
          <w:lang w:val="fr-CD"/>
        </w:rPr>
        <w:t xml:space="preserve">Briefer les relais communautaire sur la sensibilisation de populations dans les localités touchées et usage des </w:t>
      </w:r>
      <w:proofErr w:type="spellStart"/>
      <w:r w:rsidRPr="00C579CB">
        <w:rPr>
          <w:rFonts w:ascii="Times New Roman" w:hAnsi="Times New Roman" w:cs="Times New Roman"/>
          <w:lang w:val="fr-CD"/>
        </w:rPr>
        <w:t>aquatabs</w:t>
      </w:r>
      <w:proofErr w:type="spellEnd"/>
      <w:r w:rsidRPr="00C579CB">
        <w:rPr>
          <w:rFonts w:ascii="Times New Roman" w:hAnsi="Times New Roman" w:cs="Times New Roman"/>
          <w:lang w:val="fr-CD"/>
        </w:rPr>
        <w:t>.</w:t>
      </w:r>
    </w:p>
    <w:p w14:paraId="1B1BDEE1" w14:textId="77777777" w:rsidR="005561E0" w:rsidRPr="00C579CB" w:rsidRDefault="00C579CB" w:rsidP="005561E0">
      <w:pPr>
        <w:rPr>
          <w:rFonts w:ascii="Times New Roman" w:hAnsi="Times New Roman" w:cs="Times New Roman"/>
          <w:b/>
          <w:lang w:val="fr-CD"/>
        </w:rPr>
      </w:pPr>
      <w:r>
        <w:rPr>
          <w:rFonts w:ascii="Times New Roman" w:hAnsi="Times New Roman" w:cs="Times New Roman"/>
          <w:b/>
          <w:lang w:val="fr-CD"/>
        </w:rPr>
        <w:t xml:space="preserve">II.3. </w:t>
      </w:r>
      <w:r w:rsidR="005561E0" w:rsidRPr="00C579CB">
        <w:rPr>
          <w:rFonts w:ascii="Times New Roman" w:hAnsi="Times New Roman" w:cs="Times New Roman"/>
          <w:b/>
          <w:lang w:val="fr-CD"/>
        </w:rPr>
        <w:t>Résultats attendus</w:t>
      </w:r>
    </w:p>
    <w:p w14:paraId="17422359" w14:textId="77777777" w:rsidR="005561E0" w:rsidRPr="00C579CB" w:rsidRDefault="005561E0" w:rsidP="0050121F">
      <w:pPr>
        <w:numPr>
          <w:ilvl w:val="0"/>
          <w:numId w:val="20"/>
        </w:numPr>
        <w:spacing w:after="160" w:line="259" w:lineRule="auto"/>
        <w:rPr>
          <w:rFonts w:ascii="Times New Roman" w:hAnsi="Times New Roman" w:cs="Times New Roman"/>
          <w:lang w:val="fr-CD"/>
        </w:rPr>
      </w:pPr>
      <w:r w:rsidRPr="00C579CB">
        <w:rPr>
          <w:rFonts w:ascii="Times New Roman" w:hAnsi="Times New Roman" w:cs="Times New Roman"/>
          <w:lang w:val="fr-CD"/>
        </w:rPr>
        <w:t xml:space="preserve">Les kits d’urgence pour la prise en charge des malades sont rendus disponibles dans la zone de santé de </w:t>
      </w:r>
      <w:proofErr w:type="spellStart"/>
      <w:r w:rsidRPr="00C579CB">
        <w:rPr>
          <w:rFonts w:ascii="Times New Roman" w:hAnsi="Times New Roman" w:cs="Times New Roman"/>
          <w:lang w:val="fr-CD"/>
        </w:rPr>
        <w:t>Mushenge-Butala</w:t>
      </w:r>
      <w:proofErr w:type="spellEnd"/>
      <w:r w:rsidRPr="00C579CB">
        <w:rPr>
          <w:rFonts w:ascii="Times New Roman" w:hAnsi="Times New Roman" w:cs="Times New Roman"/>
          <w:lang w:val="fr-CD"/>
        </w:rPr>
        <w:t xml:space="preserve"> et </w:t>
      </w:r>
      <w:proofErr w:type="spellStart"/>
      <w:r w:rsidRPr="00C579CB">
        <w:rPr>
          <w:rFonts w:ascii="Times New Roman" w:hAnsi="Times New Roman" w:cs="Times New Roman"/>
          <w:lang w:val="fr-CD"/>
        </w:rPr>
        <w:t>Tuleo</w:t>
      </w:r>
      <w:proofErr w:type="spellEnd"/>
    </w:p>
    <w:p w14:paraId="5F52DD5B" w14:textId="77777777" w:rsidR="005561E0" w:rsidRPr="00C579CB" w:rsidRDefault="005561E0" w:rsidP="0050121F">
      <w:pPr>
        <w:numPr>
          <w:ilvl w:val="0"/>
          <w:numId w:val="20"/>
        </w:numPr>
        <w:spacing w:after="160" w:line="259" w:lineRule="auto"/>
        <w:rPr>
          <w:rFonts w:ascii="Times New Roman" w:hAnsi="Times New Roman" w:cs="Times New Roman"/>
          <w:lang w:val="fr-CD"/>
        </w:rPr>
      </w:pPr>
      <w:r w:rsidRPr="00C579CB">
        <w:rPr>
          <w:rFonts w:ascii="Times New Roman" w:hAnsi="Times New Roman" w:cs="Times New Roman"/>
          <w:lang w:val="fr-CD"/>
        </w:rPr>
        <w:t>Le personnel impliqué dans la prise en charge et les relais communautaires sont briefés sur les thèmes spécifiques en rapport avec leur contribution dans la gestion des cas de choléra</w:t>
      </w:r>
    </w:p>
    <w:p w14:paraId="0902C59A" w14:textId="77777777" w:rsidR="005561E0" w:rsidRPr="00C579CB" w:rsidRDefault="005561E0" w:rsidP="0050121F">
      <w:pPr>
        <w:numPr>
          <w:ilvl w:val="0"/>
          <w:numId w:val="20"/>
        </w:numPr>
        <w:spacing w:after="160" w:line="259" w:lineRule="auto"/>
        <w:rPr>
          <w:rFonts w:ascii="Times New Roman" w:hAnsi="Times New Roman" w:cs="Times New Roman"/>
          <w:lang w:val="fr-CD"/>
        </w:rPr>
      </w:pPr>
      <w:r w:rsidRPr="00C579CB">
        <w:rPr>
          <w:rFonts w:ascii="Times New Roman" w:hAnsi="Times New Roman" w:cs="Times New Roman"/>
          <w:lang w:val="fr-CD"/>
        </w:rPr>
        <w:t xml:space="preserve">Les tendances sur la létalité due au choléra dans la zone de santé de </w:t>
      </w:r>
      <w:proofErr w:type="spellStart"/>
      <w:r w:rsidRPr="00C579CB">
        <w:rPr>
          <w:rFonts w:ascii="Times New Roman" w:hAnsi="Times New Roman" w:cs="Times New Roman"/>
          <w:lang w:val="fr-CD"/>
        </w:rPr>
        <w:t>Mushenge</w:t>
      </w:r>
      <w:proofErr w:type="spellEnd"/>
      <w:r w:rsidRPr="00C579CB">
        <w:rPr>
          <w:rFonts w:ascii="Times New Roman" w:hAnsi="Times New Roman" w:cs="Times New Roman"/>
          <w:lang w:val="fr-CD"/>
        </w:rPr>
        <w:t xml:space="preserve"> sont inversées jusqu’à atteindre zéro décès.</w:t>
      </w:r>
    </w:p>
    <w:p w14:paraId="4A635ABE" w14:textId="77777777" w:rsidR="005561E0" w:rsidRDefault="00C579CB" w:rsidP="005561E0">
      <w:pPr>
        <w:rPr>
          <w:rFonts w:ascii="Times New Roman" w:hAnsi="Times New Roman" w:cs="Times New Roman"/>
          <w:b/>
          <w:lang w:val="fr-CD"/>
        </w:rPr>
      </w:pPr>
      <w:r>
        <w:rPr>
          <w:rFonts w:ascii="Times New Roman" w:hAnsi="Times New Roman" w:cs="Times New Roman"/>
          <w:b/>
          <w:lang w:val="fr-CD"/>
        </w:rPr>
        <w:t xml:space="preserve">II.4. </w:t>
      </w:r>
      <w:r w:rsidR="005561E0">
        <w:rPr>
          <w:rFonts w:ascii="Times New Roman" w:hAnsi="Times New Roman" w:cs="Times New Roman"/>
          <w:b/>
          <w:lang w:val="fr-CD"/>
        </w:rPr>
        <w:t xml:space="preserve">Equipe de la mission : </w:t>
      </w:r>
    </w:p>
    <w:p w14:paraId="609D14E5" w14:textId="77777777" w:rsidR="00A556E9" w:rsidRPr="00A556E9" w:rsidRDefault="00A556E9" w:rsidP="0050121F">
      <w:pPr>
        <w:pStyle w:val="Paragraphedeliste"/>
        <w:numPr>
          <w:ilvl w:val="0"/>
          <w:numId w:val="24"/>
        </w:numPr>
        <w:spacing w:after="160" w:line="259" w:lineRule="auto"/>
        <w:rPr>
          <w:rFonts w:ascii="Times New Roman" w:hAnsi="Times New Roman" w:cs="Times New Roman"/>
          <w:lang w:val="en-US"/>
        </w:rPr>
      </w:pPr>
      <w:proofErr w:type="spellStart"/>
      <w:r w:rsidRPr="00A556E9">
        <w:rPr>
          <w:rFonts w:ascii="Times New Roman" w:hAnsi="Times New Roman" w:cs="Times New Roman"/>
          <w:lang w:val="en-US"/>
        </w:rPr>
        <w:t>Mr</w:t>
      </w:r>
      <w:proofErr w:type="spellEnd"/>
      <w:r w:rsidRPr="00A556E9">
        <w:rPr>
          <w:rFonts w:ascii="Times New Roman" w:hAnsi="Times New Roman" w:cs="Times New Roman"/>
          <w:lang w:val="en-US"/>
        </w:rPr>
        <w:t xml:space="preserve"> KANKU Benjamin </w:t>
      </w:r>
      <w:proofErr w:type="spellStart"/>
      <w:r w:rsidRPr="00A556E9">
        <w:rPr>
          <w:rFonts w:ascii="Times New Roman" w:hAnsi="Times New Roman" w:cs="Times New Roman"/>
          <w:lang w:val="en-US"/>
        </w:rPr>
        <w:t>Analyste</w:t>
      </w:r>
      <w:proofErr w:type="spellEnd"/>
      <w:r w:rsidRPr="00A556E9">
        <w:rPr>
          <w:rFonts w:ascii="Times New Roman" w:hAnsi="Times New Roman" w:cs="Times New Roman"/>
          <w:lang w:val="en-US"/>
        </w:rPr>
        <w:t xml:space="preserve"> </w:t>
      </w:r>
      <w:proofErr w:type="spellStart"/>
      <w:r w:rsidRPr="00A556E9">
        <w:rPr>
          <w:rFonts w:ascii="Times New Roman" w:hAnsi="Times New Roman" w:cs="Times New Roman"/>
          <w:lang w:val="en-US"/>
        </w:rPr>
        <w:t>survepi</w:t>
      </w:r>
      <w:proofErr w:type="spellEnd"/>
      <w:r w:rsidRPr="00A556E9">
        <w:rPr>
          <w:rFonts w:ascii="Times New Roman" w:hAnsi="Times New Roman" w:cs="Times New Roman"/>
          <w:lang w:val="en-US"/>
        </w:rPr>
        <w:t xml:space="preserve"> DPS KASAI</w:t>
      </w:r>
      <w:r>
        <w:rPr>
          <w:rFonts w:ascii="Times New Roman" w:hAnsi="Times New Roman" w:cs="Times New Roman"/>
          <w:lang w:val="en-US"/>
        </w:rPr>
        <w:t>,</w:t>
      </w:r>
    </w:p>
    <w:p w14:paraId="05378849" w14:textId="77777777" w:rsidR="005561E0" w:rsidRPr="00C579CB" w:rsidRDefault="005561E0" w:rsidP="0050121F">
      <w:pPr>
        <w:pStyle w:val="Paragraphedeliste"/>
        <w:numPr>
          <w:ilvl w:val="0"/>
          <w:numId w:val="24"/>
        </w:numPr>
        <w:spacing w:after="160" w:line="259" w:lineRule="auto"/>
        <w:rPr>
          <w:rFonts w:ascii="Times New Roman" w:hAnsi="Times New Roman" w:cs="Times New Roman"/>
          <w:lang w:val="fr-CD"/>
        </w:rPr>
      </w:pPr>
      <w:r w:rsidRPr="00C579CB">
        <w:rPr>
          <w:rFonts w:ascii="Times New Roman" w:hAnsi="Times New Roman" w:cs="Times New Roman"/>
          <w:lang w:val="fr-CD"/>
        </w:rPr>
        <w:t xml:space="preserve">Médecin Chef de zone de </w:t>
      </w:r>
      <w:proofErr w:type="spellStart"/>
      <w:r w:rsidRPr="00C579CB">
        <w:rPr>
          <w:rFonts w:ascii="Times New Roman" w:hAnsi="Times New Roman" w:cs="Times New Roman"/>
          <w:lang w:val="fr-CD"/>
        </w:rPr>
        <w:t>Mushenge</w:t>
      </w:r>
      <w:proofErr w:type="spellEnd"/>
      <w:r w:rsidR="00A556E9">
        <w:rPr>
          <w:rFonts w:ascii="Times New Roman" w:hAnsi="Times New Roman" w:cs="Times New Roman"/>
          <w:lang w:val="fr-CD"/>
        </w:rPr>
        <w:t>,</w:t>
      </w:r>
    </w:p>
    <w:p w14:paraId="3E740BFF" w14:textId="77777777" w:rsidR="005561E0" w:rsidRPr="00C579CB" w:rsidRDefault="005561E0" w:rsidP="0050121F">
      <w:pPr>
        <w:pStyle w:val="Paragraphedeliste"/>
        <w:numPr>
          <w:ilvl w:val="0"/>
          <w:numId w:val="24"/>
        </w:numPr>
        <w:spacing w:after="160" w:line="259" w:lineRule="auto"/>
        <w:rPr>
          <w:rFonts w:ascii="Times New Roman" w:hAnsi="Times New Roman" w:cs="Times New Roman"/>
          <w:lang w:val="fr-CD"/>
        </w:rPr>
      </w:pPr>
      <w:r w:rsidRPr="00C579CB">
        <w:rPr>
          <w:rFonts w:ascii="Times New Roman" w:hAnsi="Times New Roman" w:cs="Times New Roman"/>
          <w:lang w:val="fr-CD"/>
        </w:rPr>
        <w:t xml:space="preserve">Infirmier superviseur de </w:t>
      </w:r>
      <w:proofErr w:type="spellStart"/>
      <w:r w:rsidRPr="00C579CB">
        <w:rPr>
          <w:rFonts w:ascii="Times New Roman" w:hAnsi="Times New Roman" w:cs="Times New Roman"/>
          <w:lang w:val="fr-CD"/>
        </w:rPr>
        <w:t>Mushenge</w:t>
      </w:r>
      <w:proofErr w:type="spellEnd"/>
      <w:r w:rsidR="00A556E9">
        <w:rPr>
          <w:rFonts w:ascii="Times New Roman" w:hAnsi="Times New Roman" w:cs="Times New Roman"/>
          <w:lang w:val="fr-CD"/>
        </w:rPr>
        <w:t>,</w:t>
      </w:r>
    </w:p>
    <w:p w14:paraId="04FD0750" w14:textId="77777777" w:rsidR="005561E0" w:rsidRPr="00C579CB" w:rsidRDefault="005561E0" w:rsidP="0050121F">
      <w:pPr>
        <w:pStyle w:val="Paragraphedeliste"/>
        <w:numPr>
          <w:ilvl w:val="0"/>
          <w:numId w:val="24"/>
        </w:numPr>
        <w:spacing w:after="160" w:line="259" w:lineRule="auto"/>
        <w:rPr>
          <w:rFonts w:ascii="Times New Roman" w:hAnsi="Times New Roman" w:cs="Times New Roman"/>
          <w:lang w:val="fr-CD"/>
        </w:rPr>
      </w:pPr>
      <w:r w:rsidRPr="00C579CB">
        <w:rPr>
          <w:rFonts w:ascii="Times New Roman" w:hAnsi="Times New Roman" w:cs="Times New Roman"/>
          <w:lang w:val="fr-CD"/>
        </w:rPr>
        <w:lastRenderedPageBreak/>
        <w:t>Dr Lukwesa Jean de Dieu/ MEP Coordonnateur OMS</w:t>
      </w:r>
      <w:r w:rsidR="00A556E9">
        <w:rPr>
          <w:rFonts w:ascii="Times New Roman" w:hAnsi="Times New Roman" w:cs="Times New Roman"/>
          <w:lang w:val="fr-CD"/>
        </w:rPr>
        <w:t>,</w:t>
      </w:r>
    </w:p>
    <w:p w14:paraId="7A0E3B16" w14:textId="77777777" w:rsidR="005561E0" w:rsidRPr="00C579CB" w:rsidRDefault="005561E0" w:rsidP="0050121F">
      <w:pPr>
        <w:pStyle w:val="Paragraphedeliste"/>
        <w:numPr>
          <w:ilvl w:val="0"/>
          <w:numId w:val="24"/>
        </w:numPr>
        <w:spacing w:after="160" w:line="259" w:lineRule="auto"/>
        <w:rPr>
          <w:rFonts w:ascii="Times New Roman" w:hAnsi="Times New Roman" w:cs="Times New Roman"/>
          <w:lang w:val="fr-CD"/>
        </w:rPr>
      </w:pPr>
      <w:r w:rsidRPr="00C579CB">
        <w:rPr>
          <w:rFonts w:ascii="Times New Roman" w:hAnsi="Times New Roman" w:cs="Times New Roman"/>
          <w:lang w:val="fr-CD"/>
        </w:rPr>
        <w:t>Mr. Kindu Kwete Dominique, Chauffeur OMS</w:t>
      </w:r>
      <w:r w:rsidR="00A556E9">
        <w:rPr>
          <w:rFonts w:ascii="Times New Roman" w:hAnsi="Times New Roman" w:cs="Times New Roman"/>
          <w:lang w:val="fr-CD"/>
        </w:rPr>
        <w:t>,</w:t>
      </w:r>
    </w:p>
    <w:p w14:paraId="0EFDAF95" w14:textId="77777777" w:rsidR="005561E0" w:rsidRPr="00C579CB" w:rsidRDefault="005561E0" w:rsidP="0050121F">
      <w:pPr>
        <w:pStyle w:val="Paragraphedeliste"/>
        <w:numPr>
          <w:ilvl w:val="0"/>
          <w:numId w:val="24"/>
        </w:numPr>
        <w:spacing w:after="160" w:line="259" w:lineRule="auto"/>
        <w:rPr>
          <w:rFonts w:ascii="Times New Roman" w:hAnsi="Times New Roman" w:cs="Times New Roman"/>
          <w:lang w:val="fr-CD"/>
        </w:rPr>
      </w:pPr>
      <w:r w:rsidRPr="00C579CB">
        <w:rPr>
          <w:rFonts w:ascii="Times New Roman" w:hAnsi="Times New Roman" w:cs="Times New Roman"/>
          <w:lang w:val="fr-CD"/>
        </w:rPr>
        <w:t>2 personnes membre de l’</w:t>
      </w:r>
      <w:r w:rsidR="0062205D">
        <w:rPr>
          <w:rFonts w:ascii="Times New Roman" w:hAnsi="Times New Roman" w:cs="Times New Roman"/>
          <w:lang w:val="fr-CD"/>
        </w:rPr>
        <w:t xml:space="preserve">équipage du </w:t>
      </w:r>
      <w:r w:rsidRPr="00C579CB">
        <w:rPr>
          <w:rFonts w:ascii="Times New Roman" w:hAnsi="Times New Roman" w:cs="Times New Roman"/>
          <w:lang w:val="fr-CD"/>
        </w:rPr>
        <w:t xml:space="preserve">Hors-Bord pour atteindre les aires de santé touchées sur la Rivière  Sankuru dans l’axe Lodi- </w:t>
      </w:r>
      <w:proofErr w:type="spellStart"/>
      <w:r w:rsidRPr="00C579CB">
        <w:rPr>
          <w:rFonts w:ascii="Times New Roman" w:hAnsi="Times New Roman" w:cs="Times New Roman"/>
          <w:lang w:val="fr-CD"/>
        </w:rPr>
        <w:t>Butala</w:t>
      </w:r>
      <w:proofErr w:type="spellEnd"/>
      <w:r w:rsidRPr="00C579CB">
        <w:rPr>
          <w:rFonts w:ascii="Times New Roman" w:hAnsi="Times New Roman" w:cs="Times New Roman"/>
          <w:lang w:val="fr-CD"/>
        </w:rPr>
        <w:t xml:space="preserve"> et </w:t>
      </w:r>
      <w:proofErr w:type="spellStart"/>
      <w:r w:rsidRPr="00C579CB">
        <w:rPr>
          <w:rFonts w:ascii="Times New Roman" w:hAnsi="Times New Roman" w:cs="Times New Roman"/>
          <w:lang w:val="fr-CD"/>
        </w:rPr>
        <w:t>Tuleo</w:t>
      </w:r>
      <w:proofErr w:type="spellEnd"/>
    </w:p>
    <w:p w14:paraId="3545B2E2" w14:textId="77777777" w:rsidR="003741A9" w:rsidRPr="00C579CB" w:rsidRDefault="003741A9" w:rsidP="0050121F">
      <w:pPr>
        <w:pStyle w:val="Paragraphedeliste"/>
        <w:numPr>
          <w:ilvl w:val="0"/>
          <w:numId w:val="24"/>
        </w:numPr>
        <w:spacing w:after="160" w:line="259" w:lineRule="auto"/>
        <w:rPr>
          <w:rFonts w:ascii="Times New Roman" w:hAnsi="Times New Roman" w:cs="Times New Roman"/>
          <w:lang w:val="fr-CD"/>
        </w:rPr>
      </w:pPr>
      <w:r w:rsidRPr="00C579CB">
        <w:rPr>
          <w:rFonts w:ascii="Times New Roman" w:hAnsi="Times New Roman" w:cs="Times New Roman"/>
          <w:lang w:val="fr-CD"/>
        </w:rPr>
        <w:t xml:space="preserve">3 cadres de la zone de santé trouvés sur place à Lodi et </w:t>
      </w:r>
      <w:proofErr w:type="spellStart"/>
      <w:r w:rsidRPr="00C579CB">
        <w:rPr>
          <w:rFonts w:ascii="Times New Roman" w:hAnsi="Times New Roman" w:cs="Times New Roman"/>
          <w:lang w:val="fr-CD"/>
        </w:rPr>
        <w:t>Butala</w:t>
      </w:r>
      <w:proofErr w:type="spellEnd"/>
      <w:r w:rsidRPr="00C579CB">
        <w:rPr>
          <w:rFonts w:ascii="Times New Roman" w:hAnsi="Times New Roman" w:cs="Times New Roman"/>
          <w:lang w:val="fr-CD"/>
        </w:rPr>
        <w:t xml:space="preserve"> en appui aux structures touchées (Un gestionnaire pour la logistique, Un superviseur chargé de la surveillance et un Animateur Communautaire).</w:t>
      </w:r>
    </w:p>
    <w:p w14:paraId="4DEC5414" w14:textId="77777777" w:rsidR="005561E0" w:rsidRPr="00C579CB" w:rsidRDefault="00681DB4" w:rsidP="00C579CB">
      <w:pPr>
        <w:pStyle w:val="Paragraphedeliste"/>
        <w:numPr>
          <w:ilvl w:val="0"/>
          <w:numId w:val="1"/>
        </w:numPr>
        <w:rPr>
          <w:rFonts w:ascii="Times New Roman" w:hAnsi="Times New Roman" w:cs="Times New Roman"/>
          <w:b/>
          <w:lang w:val="fr-CD"/>
        </w:rPr>
      </w:pPr>
      <w:r w:rsidRPr="00C579CB">
        <w:rPr>
          <w:rFonts w:ascii="Times New Roman" w:hAnsi="Times New Roman" w:cs="Times New Roman"/>
          <w:b/>
          <w:lang w:val="fr-CD"/>
        </w:rPr>
        <w:t>DEROULEMENT DE LA MISSION :</w:t>
      </w:r>
    </w:p>
    <w:p w14:paraId="7E626425" w14:textId="77777777" w:rsidR="005561E0" w:rsidRDefault="00C579CB" w:rsidP="005561E0">
      <w:pPr>
        <w:rPr>
          <w:rFonts w:ascii="Times New Roman" w:hAnsi="Times New Roman" w:cs="Times New Roman"/>
          <w:b/>
          <w:lang w:val="fr-CD"/>
        </w:rPr>
      </w:pPr>
      <w:r>
        <w:rPr>
          <w:rFonts w:ascii="Times New Roman" w:hAnsi="Times New Roman" w:cs="Times New Roman"/>
          <w:b/>
          <w:lang w:val="fr-CD"/>
        </w:rPr>
        <w:t xml:space="preserve">III.1. </w:t>
      </w:r>
      <w:r w:rsidR="005561E0" w:rsidRPr="00CA5481">
        <w:rPr>
          <w:rFonts w:ascii="Times New Roman" w:hAnsi="Times New Roman" w:cs="Times New Roman"/>
          <w:b/>
          <w:lang w:val="fr-CD"/>
        </w:rPr>
        <w:t>Durée de la mission</w:t>
      </w:r>
    </w:p>
    <w:p w14:paraId="1FA8DA53" w14:textId="77777777" w:rsidR="005561E0" w:rsidRPr="00C579CB" w:rsidRDefault="005561E0" w:rsidP="005561E0">
      <w:pPr>
        <w:rPr>
          <w:rFonts w:ascii="Times New Roman" w:hAnsi="Times New Roman" w:cs="Times New Roman"/>
          <w:lang w:val="fr-CD"/>
        </w:rPr>
      </w:pPr>
      <w:r w:rsidRPr="00C579CB">
        <w:rPr>
          <w:rFonts w:ascii="Times New Roman" w:hAnsi="Times New Roman" w:cs="Times New Roman"/>
          <w:lang w:val="fr-CD"/>
        </w:rPr>
        <w:t>Initialement prévue du 24/02/2021 au 5/03/2021, la mission a été effectuée du 1/03/2021 au 13 :03/2021.</w:t>
      </w:r>
    </w:p>
    <w:p w14:paraId="2BCC77CC" w14:textId="77777777" w:rsidR="005561E0" w:rsidRPr="00C579CB" w:rsidRDefault="005561E0" w:rsidP="005561E0">
      <w:pPr>
        <w:rPr>
          <w:rFonts w:ascii="Times New Roman" w:hAnsi="Times New Roman" w:cs="Times New Roman"/>
          <w:sz w:val="24"/>
          <w:szCs w:val="24"/>
          <w:lang w:val="fr-CD"/>
        </w:rPr>
      </w:pPr>
      <w:r w:rsidRPr="00C579CB">
        <w:rPr>
          <w:rFonts w:ascii="Times New Roman" w:hAnsi="Times New Roman" w:cs="Times New Roman"/>
          <w:b/>
          <w:sz w:val="24"/>
          <w:szCs w:val="24"/>
          <w:lang w:val="fr-CD"/>
        </w:rPr>
        <w:t>Itinéraire </w:t>
      </w:r>
      <w:r w:rsidRPr="00C579CB">
        <w:rPr>
          <w:rFonts w:ascii="Times New Roman" w:hAnsi="Times New Roman" w:cs="Times New Roman"/>
          <w:sz w:val="24"/>
          <w:szCs w:val="24"/>
          <w:lang w:val="fr-CD"/>
        </w:rPr>
        <w:t>: Kananga-</w:t>
      </w:r>
      <w:proofErr w:type="spellStart"/>
      <w:r w:rsidRPr="00C579CB">
        <w:rPr>
          <w:rFonts w:ascii="Times New Roman" w:hAnsi="Times New Roman" w:cs="Times New Roman"/>
          <w:sz w:val="24"/>
          <w:szCs w:val="24"/>
          <w:lang w:val="fr-CD"/>
        </w:rPr>
        <w:t>Mweka</w:t>
      </w:r>
      <w:proofErr w:type="spellEnd"/>
      <w:r w:rsidRPr="00C579CB">
        <w:rPr>
          <w:rFonts w:ascii="Times New Roman" w:hAnsi="Times New Roman" w:cs="Times New Roman"/>
          <w:sz w:val="24"/>
          <w:szCs w:val="24"/>
          <w:lang w:val="fr-CD"/>
        </w:rPr>
        <w:t>-</w:t>
      </w:r>
      <w:proofErr w:type="spellStart"/>
      <w:r w:rsidRPr="00C579CB">
        <w:rPr>
          <w:rFonts w:ascii="Times New Roman" w:hAnsi="Times New Roman" w:cs="Times New Roman"/>
          <w:sz w:val="24"/>
          <w:szCs w:val="24"/>
          <w:lang w:val="fr-CD"/>
        </w:rPr>
        <w:t>Mushenge</w:t>
      </w:r>
      <w:proofErr w:type="spellEnd"/>
      <w:r w:rsidRPr="00C579CB">
        <w:rPr>
          <w:rFonts w:ascii="Times New Roman" w:hAnsi="Times New Roman" w:cs="Times New Roman"/>
          <w:sz w:val="24"/>
          <w:szCs w:val="24"/>
          <w:lang w:val="fr-CD"/>
        </w:rPr>
        <w:t>-Lodi s</w:t>
      </w:r>
      <w:r w:rsidR="003741A9" w:rsidRPr="00C579CB">
        <w:rPr>
          <w:rFonts w:ascii="Times New Roman" w:hAnsi="Times New Roman" w:cs="Times New Roman"/>
          <w:sz w:val="24"/>
          <w:szCs w:val="24"/>
          <w:lang w:val="fr-CD"/>
        </w:rPr>
        <w:t>ur la terre ferme et de Lodi-</w:t>
      </w:r>
      <w:proofErr w:type="spellStart"/>
      <w:r w:rsidR="003741A9" w:rsidRPr="00C579CB">
        <w:rPr>
          <w:rFonts w:ascii="Times New Roman" w:hAnsi="Times New Roman" w:cs="Times New Roman"/>
          <w:sz w:val="24"/>
          <w:szCs w:val="24"/>
          <w:lang w:val="fr-CD"/>
        </w:rPr>
        <w:t>Lu</w:t>
      </w:r>
      <w:r w:rsidRPr="00C579CB">
        <w:rPr>
          <w:rFonts w:ascii="Times New Roman" w:hAnsi="Times New Roman" w:cs="Times New Roman"/>
          <w:sz w:val="24"/>
          <w:szCs w:val="24"/>
          <w:lang w:val="fr-CD"/>
        </w:rPr>
        <w:t>sense</w:t>
      </w:r>
      <w:proofErr w:type="spellEnd"/>
      <w:r w:rsidRPr="00C579CB">
        <w:rPr>
          <w:rFonts w:ascii="Times New Roman" w:hAnsi="Times New Roman" w:cs="Times New Roman"/>
          <w:sz w:val="24"/>
          <w:szCs w:val="24"/>
          <w:lang w:val="fr-CD"/>
        </w:rPr>
        <w:t>-</w:t>
      </w:r>
      <w:proofErr w:type="spellStart"/>
      <w:r w:rsidRPr="00C579CB">
        <w:rPr>
          <w:rFonts w:ascii="Times New Roman" w:hAnsi="Times New Roman" w:cs="Times New Roman"/>
          <w:sz w:val="24"/>
          <w:szCs w:val="24"/>
          <w:lang w:val="fr-CD"/>
        </w:rPr>
        <w:t>Tulumbu</w:t>
      </w:r>
      <w:proofErr w:type="spellEnd"/>
      <w:r w:rsidRPr="00C579CB">
        <w:rPr>
          <w:rFonts w:ascii="Times New Roman" w:hAnsi="Times New Roman" w:cs="Times New Roman"/>
          <w:sz w:val="24"/>
          <w:szCs w:val="24"/>
          <w:lang w:val="fr-CD"/>
        </w:rPr>
        <w:t>-</w:t>
      </w:r>
      <w:proofErr w:type="spellStart"/>
      <w:r w:rsidRPr="00C579CB">
        <w:rPr>
          <w:rFonts w:ascii="Times New Roman" w:hAnsi="Times New Roman" w:cs="Times New Roman"/>
          <w:sz w:val="24"/>
          <w:szCs w:val="24"/>
          <w:lang w:val="fr-CD"/>
        </w:rPr>
        <w:t>Butala</w:t>
      </w:r>
      <w:proofErr w:type="spellEnd"/>
      <w:r w:rsidRPr="00C579CB">
        <w:rPr>
          <w:rFonts w:ascii="Times New Roman" w:hAnsi="Times New Roman" w:cs="Times New Roman"/>
          <w:sz w:val="24"/>
          <w:szCs w:val="24"/>
          <w:lang w:val="fr-CD"/>
        </w:rPr>
        <w:t>-</w:t>
      </w:r>
      <w:proofErr w:type="spellStart"/>
      <w:r w:rsidRPr="00C579CB">
        <w:rPr>
          <w:rFonts w:ascii="Times New Roman" w:hAnsi="Times New Roman" w:cs="Times New Roman"/>
          <w:sz w:val="24"/>
          <w:szCs w:val="24"/>
          <w:lang w:val="fr-CD"/>
        </w:rPr>
        <w:t>Sonkanji</w:t>
      </w:r>
      <w:proofErr w:type="spellEnd"/>
      <w:r w:rsidRPr="00C579CB">
        <w:rPr>
          <w:rFonts w:ascii="Times New Roman" w:hAnsi="Times New Roman" w:cs="Times New Roman"/>
          <w:sz w:val="24"/>
          <w:szCs w:val="24"/>
          <w:lang w:val="fr-CD"/>
        </w:rPr>
        <w:t>-</w:t>
      </w:r>
      <w:proofErr w:type="spellStart"/>
      <w:r w:rsidRPr="00C579CB">
        <w:rPr>
          <w:rFonts w:ascii="Times New Roman" w:hAnsi="Times New Roman" w:cs="Times New Roman"/>
          <w:sz w:val="24"/>
          <w:szCs w:val="24"/>
          <w:lang w:val="fr-CD"/>
        </w:rPr>
        <w:t>Tuleo</w:t>
      </w:r>
      <w:proofErr w:type="spellEnd"/>
      <w:r w:rsidRPr="00C579CB">
        <w:rPr>
          <w:rFonts w:ascii="Times New Roman" w:hAnsi="Times New Roman" w:cs="Times New Roman"/>
          <w:sz w:val="24"/>
          <w:szCs w:val="24"/>
          <w:lang w:val="fr-CD"/>
        </w:rPr>
        <w:t>-</w:t>
      </w:r>
      <w:proofErr w:type="spellStart"/>
      <w:r w:rsidRPr="00C579CB">
        <w:rPr>
          <w:rFonts w:ascii="Times New Roman" w:hAnsi="Times New Roman" w:cs="Times New Roman"/>
          <w:sz w:val="24"/>
          <w:szCs w:val="24"/>
          <w:lang w:val="fr-CD"/>
        </w:rPr>
        <w:t>Butala</w:t>
      </w:r>
      <w:proofErr w:type="spellEnd"/>
      <w:r w:rsidRPr="00C579CB">
        <w:rPr>
          <w:rFonts w:ascii="Times New Roman" w:hAnsi="Times New Roman" w:cs="Times New Roman"/>
          <w:sz w:val="24"/>
          <w:szCs w:val="24"/>
          <w:lang w:val="fr-CD"/>
        </w:rPr>
        <w:t xml:space="preserve">-Lodi sur la Rivière Sankuru. </w:t>
      </w:r>
    </w:p>
    <w:p w14:paraId="5E1C9830" w14:textId="77777777" w:rsidR="00C579CB" w:rsidRPr="00C579CB" w:rsidRDefault="00C579CB" w:rsidP="00C579CB">
      <w:pPr>
        <w:rPr>
          <w:rFonts w:ascii="Times New Roman" w:hAnsi="Times New Roman" w:cs="Times New Roman"/>
          <w:b/>
          <w:lang w:val="fr-CD"/>
        </w:rPr>
      </w:pPr>
      <w:r w:rsidRPr="00C579CB">
        <w:rPr>
          <w:rFonts w:ascii="Times New Roman" w:hAnsi="Times New Roman" w:cs="Times New Roman"/>
          <w:b/>
          <w:lang w:val="fr-CD"/>
        </w:rPr>
        <w:t>III.3. Chronogramme</w:t>
      </w:r>
    </w:p>
    <w:tbl>
      <w:tblPr>
        <w:tblStyle w:val="Grilledutableau"/>
        <w:tblW w:w="9781" w:type="dxa"/>
        <w:tblLook w:val="04A0" w:firstRow="1" w:lastRow="0" w:firstColumn="1" w:lastColumn="0" w:noHBand="0" w:noVBand="1"/>
      </w:tblPr>
      <w:tblGrid>
        <w:gridCol w:w="1702"/>
        <w:gridCol w:w="2121"/>
        <w:gridCol w:w="5958"/>
      </w:tblGrid>
      <w:tr w:rsidR="00C579CB" w:rsidRPr="00C579CB" w14:paraId="02FEA465" w14:textId="77777777" w:rsidTr="007C48D0">
        <w:tc>
          <w:tcPr>
            <w:tcW w:w="1702" w:type="dxa"/>
          </w:tcPr>
          <w:p w14:paraId="0A07436E" w14:textId="77777777" w:rsidR="005561E0" w:rsidRPr="00C579CB" w:rsidRDefault="005561E0" w:rsidP="007C48D0">
            <w:pPr>
              <w:rPr>
                <w:rFonts w:cstheme="minorHAnsi"/>
                <w:sz w:val="20"/>
              </w:rPr>
            </w:pPr>
            <w:r w:rsidRPr="00C579CB">
              <w:rPr>
                <w:rFonts w:cstheme="minorHAnsi"/>
                <w:sz w:val="20"/>
              </w:rPr>
              <w:t>Date</w:t>
            </w:r>
          </w:p>
        </w:tc>
        <w:tc>
          <w:tcPr>
            <w:tcW w:w="2121" w:type="dxa"/>
          </w:tcPr>
          <w:p w14:paraId="53B28C35" w14:textId="77777777" w:rsidR="005561E0" w:rsidRPr="00C579CB" w:rsidRDefault="005561E0" w:rsidP="007C48D0">
            <w:pPr>
              <w:jc w:val="both"/>
              <w:rPr>
                <w:sz w:val="20"/>
              </w:rPr>
            </w:pPr>
            <w:r w:rsidRPr="00C579CB">
              <w:rPr>
                <w:sz w:val="20"/>
              </w:rPr>
              <w:t>Itinéraires</w:t>
            </w:r>
          </w:p>
        </w:tc>
        <w:tc>
          <w:tcPr>
            <w:tcW w:w="5958" w:type="dxa"/>
          </w:tcPr>
          <w:p w14:paraId="03B99E68" w14:textId="77777777" w:rsidR="005561E0" w:rsidRPr="00C579CB" w:rsidRDefault="005561E0" w:rsidP="007C48D0">
            <w:pPr>
              <w:jc w:val="both"/>
              <w:rPr>
                <w:sz w:val="20"/>
              </w:rPr>
            </w:pPr>
            <w:r w:rsidRPr="00C579CB">
              <w:rPr>
                <w:sz w:val="20"/>
              </w:rPr>
              <w:t>Activités</w:t>
            </w:r>
          </w:p>
        </w:tc>
      </w:tr>
      <w:tr w:rsidR="00A556E9" w:rsidRPr="00C579CB" w14:paraId="06604D3F" w14:textId="77777777" w:rsidTr="007C48D0">
        <w:tc>
          <w:tcPr>
            <w:tcW w:w="1702" w:type="dxa"/>
          </w:tcPr>
          <w:p w14:paraId="7DF57B66" w14:textId="77777777" w:rsidR="00A556E9" w:rsidRPr="00C579CB" w:rsidRDefault="00A556E9" w:rsidP="007C48D0">
            <w:pPr>
              <w:rPr>
                <w:rFonts w:cstheme="minorHAnsi"/>
                <w:sz w:val="20"/>
              </w:rPr>
            </w:pPr>
            <w:r>
              <w:rPr>
                <w:rFonts w:cstheme="minorHAnsi"/>
                <w:sz w:val="20"/>
              </w:rPr>
              <w:t>24/02/2021</w:t>
            </w:r>
          </w:p>
        </w:tc>
        <w:tc>
          <w:tcPr>
            <w:tcW w:w="2121" w:type="dxa"/>
          </w:tcPr>
          <w:p w14:paraId="4D8BE78D" w14:textId="77777777" w:rsidR="00A556E9" w:rsidRPr="00C579CB" w:rsidRDefault="00A556E9" w:rsidP="007C48D0">
            <w:pPr>
              <w:jc w:val="both"/>
              <w:rPr>
                <w:sz w:val="20"/>
              </w:rPr>
            </w:pPr>
            <w:r w:rsidRPr="00C579CB">
              <w:rPr>
                <w:sz w:val="20"/>
              </w:rPr>
              <w:t>Départ de</w:t>
            </w:r>
            <w:r>
              <w:rPr>
                <w:sz w:val="20"/>
              </w:rPr>
              <w:t xml:space="preserve"> Tshikapa  l’équipe DPS KASAI</w:t>
            </w:r>
          </w:p>
        </w:tc>
        <w:tc>
          <w:tcPr>
            <w:tcW w:w="5958" w:type="dxa"/>
          </w:tcPr>
          <w:p w14:paraId="0B3EE192" w14:textId="77777777" w:rsidR="00A556E9" w:rsidRPr="00C579CB" w:rsidRDefault="00A556E9" w:rsidP="007C48D0">
            <w:pPr>
              <w:jc w:val="both"/>
              <w:rPr>
                <w:sz w:val="20"/>
              </w:rPr>
            </w:pPr>
            <w:r>
              <w:rPr>
                <w:sz w:val="20"/>
              </w:rPr>
              <w:t xml:space="preserve">Route vers </w:t>
            </w:r>
            <w:proofErr w:type="spellStart"/>
            <w:r>
              <w:rPr>
                <w:sz w:val="20"/>
              </w:rPr>
              <w:t>Mweka</w:t>
            </w:r>
            <w:proofErr w:type="spellEnd"/>
          </w:p>
        </w:tc>
      </w:tr>
      <w:tr w:rsidR="00C579CB" w:rsidRPr="00C579CB" w14:paraId="6E73036E" w14:textId="77777777" w:rsidTr="007C48D0">
        <w:tc>
          <w:tcPr>
            <w:tcW w:w="1702" w:type="dxa"/>
          </w:tcPr>
          <w:p w14:paraId="37802DFF" w14:textId="77777777" w:rsidR="005561E0" w:rsidRPr="00C579CB" w:rsidRDefault="00CB6534" w:rsidP="007C48D0">
            <w:pPr>
              <w:rPr>
                <w:rFonts w:cstheme="minorHAnsi"/>
                <w:sz w:val="20"/>
              </w:rPr>
            </w:pPr>
            <w:r w:rsidRPr="00C579CB">
              <w:rPr>
                <w:rFonts w:cstheme="minorHAnsi"/>
                <w:b/>
                <w:sz w:val="20"/>
              </w:rPr>
              <w:t>1/03</w:t>
            </w:r>
            <w:r w:rsidR="005561E0" w:rsidRPr="00C579CB">
              <w:rPr>
                <w:rFonts w:cstheme="minorHAnsi"/>
                <w:b/>
                <w:sz w:val="20"/>
              </w:rPr>
              <w:t>/2021</w:t>
            </w:r>
          </w:p>
        </w:tc>
        <w:tc>
          <w:tcPr>
            <w:tcW w:w="2121" w:type="dxa"/>
          </w:tcPr>
          <w:p w14:paraId="4B716DBF" w14:textId="77777777" w:rsidR="005561E0" w:rsidRPr="00C579CB" w:rsidRDefault="005561E0" w:rsidP="007C48D0">
            <w:pPr>
              <w:jc w:val="both"/>
              <w:rPr>
                <w:sz w:val="20"/>
              </w:rPr>
            </w:pPr>
            <w:r w:rsidRPr="00C579CB">
              <w:rPr>
                <w:sz w:val="20"/>
              </w:rPr>
              <w:t>Départ de Kananga</w:t>
            </w:r>
            <w:r w:rsidR="00A556E9">
              <w:rPr>
                <w:sz w:val="20"/>
              </w:rPr>
              <w:t xml:space="preserve"> l’équipe de l’OMS</w:t>
            </w:r>
          </w:p>
        </w:tc>
        <w:tc>
          <w:tcPr>
            <w:tcW w:w="5958" w:type="dxa"/>
          </w:tcPr>
          <w:p w14:paraId="598C179F" w14:textId="77777777" w:rsidR="005561E0" w:rsidRPr="00C579CB" w:rsidRDefault="005561E0" w:rsidP="007C48D0">
            <w:pPr>
              <w:jc w:val="both"/>
              <w:rPr>
                <w:sz w:val="20"/>
              </w:rPr>
            </w:pPr>
            <w:r w:rsidRPr="00C579CB">
              <w:rPr>
                <w:sz w:val="20"/>
              </w:rPr>
              <w:t xml:space="preserve">Route vers </w:t>
            </w:r>
            <w:proofErr w:type="spellStart"/>
            <w:r w:rsidRPr="00C579CB">
              <w:rPr>
                <w:sz w:val="20"/>
              </w:rPr>
              <w:t>Mweka</w:t>
            </w:r>
            <w:proofErr w:type="spellEnd"/>
          </w:p>
        </w:tc>
      </w:tr>
      <w:tr w:rsidR="00C579CB" w:rsidRPr="00C579CB" w14:paraId="0A944B3D" w14:textId="77777777" w:rsidTr="00CB6534">
        <w:trPr>
          <w:trHeight w:val="630"/>
        </w:trPr>
        <w:tc>
          <w:tcPr>
            <w:tcW w:w="1702" w:type="dxa"/>
            <w:tcBorders>
              <w:bottom w:val="single" w:sz="4" w:space="0" w:color="auto"/>
            </w:tcBorders>
          </w:tcPr>
          <w:p w14:paraId="4D57768A" w14:textId="77777777" w:rsidR="005561E0" w:rsidRPr="00C579CB" w:rsidRDefault="00CB6534" w:rsidP="00CB6534">
            <w:pPr>
              <w:rPr>
                <w:rFonts w:cstheme="minorHAnsi"/>
                <w:sz w:val="20"/>
              </w:rPr>
            </w:pPr>
            <w:r w:rsidRPr="00C579CB">
              <w:rPr>
                <w:rFonts w:cstheme="minorHAnsi"/>
                <w:b/>
                <w:sz w:val="20"/>
              </w:rPr>
              <w:t>du 3 au 4</w:t>
            </w:r>
            <w:r w:rsidR="005561E0" w:rsidRPr="00C579CB">
              <w:rPr>
                <w:rFonts w:cstheme="minorHAnsi"/>
                <w:b/>
                <w:sz w:val="20"/>
              </w:rPr>
              <w:t>/0</w:t>
            </w:r>
            <w:r w:rsidRPr="00C579CB">
              <w:rPr>
                <w:rFonts w:cstheme="minorHAnsi"/>
                <w:b/>
                <w:sz w:val="20"/>
              </w:rPr>
              <w:t>3</w:t>
            </w:r>
            <w:r w:rsidR="005561E0" w:rsidRPr="00C579CB">
              <w:rPr>
                <w:rFonts w:cstheme="minorHAnsi"/>
                <w:b/>
                <w:sz w:val="20"/>
              </w:rPr>
              <w:t>/2021</w:t>
            </w:r>
          </w:p>
        </w:tc>
        <w:tc>
          <w:tcPr>
            <w:tcW w:w="2121" w:type="dxa"/>
            <w:tcBorders>
              <w:bottom w:val="single" w:sz="4" w:space="0" w:color="auto"/>
            </w:tcBorders>
          </w:tcPr>
          <w:p w14:paraId="2F6B7569" w14:textId="77777777" w:rsidR="005561E0" w:rsidRPr="00C579CB" w:rsidRDefault="005561E0" w:rsidP="00CB6534">
            <w:pPr>
              <w:jc w:val="both"/>
              <w:rPr>
                <w:sz w:val="20"/>
              </w:rPr>
            </w:pPr>
            <w:r w:rsidRPr="00C579CB">
              <w:rPr>
                <w:sz w:val="20"/>
              </w:rPr>
              <w:t xml:space="preserve">Suite route vers Mushenge et Lodi </w:t>
            </w:r>
          </w:p>
        </w:tc>
        <w:tc>
          <w:tcPr>
            <w:tcW w:w="5958" w:type="dxa"/>
            <w:tcBorders>
              <w:bottom w:val="single" w:sz="4" w:space="0" w:color="auto"/>
            </w:tcBorders>
          </w:tcPr>
          <w:p w14:paraId="4883F87D" w14:textId="77777777" w:rsidR="005561E0" w:rsidRPr="00C579CB" w:rsidRDefault="005561E0" w:rsidP="0050121F">
            <w:pPr>
              <w:pStyle w:val="Paragraphedeliste"/>
              <w:numPr>
                <w:ilvl w:val="0"/>
                <w:numId w:val="23"/>
              </w:numPr>
              <w:jc w:val="both"/>
              <w:rPr>
                <w:sz w:val="20"/>
              </w:rPr>
            </w:pPr>
            <w:r w:rsidRPr="00C579CB">
              <w:rPr>
                <w:sz w:val="20"/>
              </w:rPr>
              <w:t>Route vers Mushenge</w:t>
            </w:r>
            <w:r w:rsidR="00CB6534" w:rsidRPr="00C579CB">
              <w:rPr>
                <w:sz w:val="20"/>
              </w:rPr>
              <w:t xml:space="preserve"> et </w:t>
            </w:r>
            <w:r w:rsidRPr="00C579CB">
              <w:rPr>
                <w:sz w:val="20"/>
              </w:rPr>
              <w:t xml:space="preserve"> Lodi</w:t>
            </w:r>
          </w:p>
          <w:p w14:paraId="09E0A7DC" w14:textId="77777777" w:rsidR="005561E0" w:rsidRPr="00C579CB" w:rsidRDefault="005561E0" w:rsidP="00CB6534">
            <w:pPr>
              <w:ind w:left="360"/>
              <w:jc w:val="both"/>
              <w:rPr>
                <w:sz w:val="20"/>
              </w:rPr>
            </w:pPr>
          </w:p>
        </w:tc>
      </w:tr>
      <w:tr w:rsidR="00C579CB" w:rsidRPr="00C579CB" w14:paraId="1978C049" w14:textId="77777777" w:rsidTr="00CB6534">
        <w:trPr>
          <w:trHeight w:val="630"/>
        </w:trPr>
        <w:tc>
          <w:tcPr>
            <w:tcW w:w="1702" w:type="dxa"/>
            <w:tcBorders>
              <w:top w:val="single" w:sz="4" w:space="0" w:color="auto"/>
            </w:tcBorders>
          </w:tcPr>
          <w:p w14:paraId="76170BFE" w14:textId="77777777" w:rsidR="00CB6534" w:rsidRPr="00C579CB" w:rsidRDefault="00CB6534" w:rsidP="00CB6534">
            <w:pPr>
              <w:rPr>
                <w:rFonts w:cstheme="minorHAnsi"/>
                <w:b/>
                <w:sz w:val="20"/>
              </w:rPr>
            </w:pPr>
            <w:r w:rsidRPr="00C579CB">
              <w:rPr>
                <w:rFonts w:cstheme="minorHAnsi"/>
                <w:b/>
                <w:sz w:val="20"/>
              </w:rPr>
              <w:t>5/03/2021</w:t>
            </w:r>
          </w:p>
        </w:tc>
        <w:tc>
          <w:tcPr>
            <w:tcW w:w="2121" w:type="dxa"/>
            <w:tcBorders>
              <w:top w:val="single" w:sz="4" w:space="0" w:color="auto"/>
            </w:tcBorders>
          </w:tcPr>
          <w:p w14:paraId="6D340F40" w14:textId="77777777" w:rsidR="00CB6534" w:rsidRPr="00C579CB" w:rsidRDefault="00CB6534" w:rsidP="00CB6534">
            <w:pPr>
              <w:jc w:val="both"/>
              <w:rPr>
                <w:sz w:val="20"/>
              </w:rPr>
            </w:pPr>
            <w:r w:rsidRPr="00C579CB">
              <w:rPr>
                <w:sz w:val="20"/>
              </w:rPr>
              <w:t xml:space="preserve">Hors-bord vers </w:t>
            </w:r>
            <w:proofErr w:type="spellStart"/>
            <w:r w:rsidRPr="00C579CB">
              <w:rPr>
                <w:sz w:val="20"/>
              </w:rPr>
              <w:t>Butala</w:t>
            </w:r>
            <w:proofErr w:type="spellEnd"/>
            <w:r w:rsidRPr="00C579CB">
              <w:rPr>
                <w:sz w:val="20"/>
              </w:rPr>
              <w:t xml:space="preserve"> </w:t>
            </w:r>
          </w:p>
        </w:tc>
        <w:tc>
          <w:tcPr>
            <w:tcW w:w="5958" w:type="dxa"/>
            <w:tcBorders>
              <w:top w:val="single" w:sz="4" w:space="0" w:color="auto"/>
            </w:tcBorders>
          </w:tcPr>
          <w:p w14:paraId="0139ED62" w14:textId="77777777" w:rsidR="00CB6534" w:rsidRPr="00C579CB" w:rsidRDefault="00CB6534" w:rsidP="0050121F">
            <w:pPr>
              <w:pStyle w:val="Paragraphedeliste"/>
              <w:numPr>
                <w:ilvl w:val="0"/>
                <w:numId w:val="23"/>
              </w:numPr>
              <w:jc w:val="both"/>
              <w:rPr>
                <w:rFonts w:cstheme="minorHAnsi"/>
              </w:rPr>
            </w:pPr>
            <w:r w:rsidRPr="00C579CB">
              <w:rPr>
                <w:rFonts w:cstheme="minorHAnsi"/>
              </w:rPr>
              <w:t xml:space="preserve">Navigation sur la rivière Sankuru par Hors-Bord de Lodi vers </w:t>
            </w:r>
            <w:r w:rsidRPr="00C579CB">
              <w:rPr>
                <w:rFonts w:cstheme="minorHAnsi"/>
                <w:lang w:val="fr-CD"/>
              </w:rPr>
              <w:t>de Lodi-</w:t>
            </w:r>
            <w:proofErr w:type="spellStart"/>
            <w:r w:rsidRPr="00C579CB">
              <w:rPr>
                <w:rFonts w:cstheme="minorHAnsi"/>
                <w:lang w:val="fr-CD"/>
              </w:rPr>
              <w:t>Lunsense</w:t>
            </w:r>
            <w:proofErr w:type="spellEnd"/>
            <w:r w:rsidRPr="00C579CB">
              <w:rPr>
                <w:rFonts w:cstheme="minorHAnsi"/>
                <w:lang w:val="fr-CD"/>
              </w:rPr>
              <w:t>-</w:t>
            </w:r>
            <w:proofErr w:type="spellStart"/>
            <w:r w:rsidRPr="00C579CB">
              <w:rPr>
                <w:rFonts w:cstheme="minorHAnsi"/>
                <w:lang w:val="fr-CD"/>
              </w:rPr>
              <w:t>Tulumbu</w:t>
            </w:r>
            <w:proofErr w:type="spellEnd"/>
            <w:r w:rsidRPr="00C579CB">
              <w:rPr>
                <w:rFonts w:cstheme="minorHAnsi"/>
                <w:lang w:val="fr-CD"/>
              </w:rPr>
              <w:t>-</w:t>
            </w:r>
            <w:proofErr w:type="spellStart"/>
            <w:r w:rsidRPr="00C579CB">
              <w:rPr>
                <w:rFonts w:cstheme="minorHAnsi"/>
                <w:lang w:val="fr-CD"/>
              </w:rPr>
              <w:t>Butala</w:t>
            </w:r>
            <w:proofErr w:type="spellEnd"/>
            <w:r w:rsidRPr="00C579CB">
              <w:rPr>
                <w:rFonts w:cstheme="minorHAnsi"/>
                <w:lang w:val="fr-CD"/>
              </w:rPr>
              <w:t>-</w:t>
            </w:r>
            <w:proofErr w:type="spellStart"/>
            <w:r w:rsidRPr="00C579CB">
              <w:rPr>
                <w:rFonts w:cstheme="minorHAnsi"/>
                <w:lang w:val="fr-CD"/>
              </w:rPr>
              <w:t>Sonkanji</w:t>
            </w:r>
            <w:proofErr w:type="spellEnd"/>
            <w:r w:rsidRPr="00C579CB">
              <w:rPr>
                <w:rFonts w:cstheme="minorHAnsi"/>
                <w:lang w:val="fr-CD"/>
              </w:rPr>
              <w:t>-</w:t>
            </w:r>
            <w:proofErr w:type="spellStart"/>
            <w:r w:rsidRPr="00C579CB">
              <w:rPr>
                <w:rFonts w:cstheme="minorHAnsi"/>
                <w:lang w:val="fr-CD"/>
              </w:rPr>
              <w:t>Tuleo</w:t>
            </w:r>
            <w:proofErr w:type="spellEnd"/>
            <w:r w:rsidRPr="00C579CB">
              <w:rPr>
                <w:rFonts w:cstheme="minorHAnsi"/>
                <w:lang w:val="fr-CD"/>
              </w:rPr>
              <w:t>-</w:t>
            </w:r>
            <w:proofErr w:type="spellStart"/>
            <w:r w:rsidRPr="00C579CB">
              <w:rPr>
                <w:rFonts w:cstheme="minorHAnsi"/>
                <w:lang w:val="fr-CD"/>
              </w:rPr>
              <w:t>Butala</w:t>
            </w:r>
            <w:proofErr w:type="spellEnd"/>
            <w:r w:rsidRPr="00C579CB">
              <w:rPr>
                <w:rFonts w:cstheme="minorHAnsi"/>
                <w:lang w:val="fr-CD"/>
              </w:rPr>
              <w:t>-Lodi sur la Rivière Sankuru</w:t>
            </w:r>
          </w:p>
          <w:p w14:paraId="26548811" w14:textId="77777777" w:rsidR="00CB6534" w:rsidRPr="00C579CB" w:rsidRDefault="00CB6534" w:rsidP="0050121F">
            <w:pPr>
              <w:pStyle w:val="Paragraphedeliste"/>
              <w:numPr>
                <w:ilvl w:val="0"/>
                <w:numId w:val="23"/>
              </w:numPr>
              <w:jc w:val="both"/>
              <w:rPr>
                <w:rFonts w:cstheme="minorHAnsi"/>
              </w:rPr>
            </w:pPr>
            <w:r w:rsidRPr="00C579CB">
              <w:rPr>
                <w:rFonts w:cstheme="minorHAnsi"/>
              </w:rPr>
              <w:t xml:space="preserve">Présenter les civilités auprès des autorités locales rencontrées dans les structures </w:t>
            </w:r>
            <w:proofErr w:type="spellStart"/>
            <w:r w:rsidRPr="00C579CB">
              <w:rPr>
                <w:rFonts w:cstheme="minorHAnsi"/>
                <w:lang w:val="fr-CD"/>
              </w:rPr>
              <w:t>Lunsense-Tulumbu</w:t>
            </w:r>
            <w:proofErr w:type="spellEnd"/>
          </w:p>
          <w:p w14:paraId="13F4C840" w14:textId="77777777" w:rsidR="00CB6534" w:rsidRPr="00C579CB" w:rsidRDefault="00CB6534" w:rsidP="0050121F">
            <w:pPr>
              <w:pStyle w:val="Paragraphedeliste"/>
              <w:numPr>
                <w:ilvl w:val="0"/>
                <w:numId w:val="23"/>
              </w:numPr>
              <w:jc w:val="both"/>
              <w:rPr>
                <w:rFonts w:cstheme="minorHAnsi"/>
              </w:rPr>
            </w:pPr>
            <w:r w:rsidRPr="00C579CB">
              <w:rPr>
                <w:rFonts w:cstheme="minorHAnsi"/>
              </w:rPr>
              <w:t>sensibilisation des autorités et de la population locales lors des différentes réunions organisées pour leur implication</w:t>
            </w:r>
          </w:p>
          <w:p w14:paraId="30B2F696" w14:textId="77777777" w:rsidR="00CB6534" w:rsidRPr="00C579CB" w:rsidRDefault="00CB6534" w:rsidP="0050121F">
            <w:pPr>
              <w:pStyle w:val="Paragraphedeliste"/>
              <w:numPr>
                <w:ilvl w:val="0"/>
                <w:numId w:val="23"/>
              </w:numPr>
              <w:jc w:val="both"/>
              <w:rPr>
                <w:rFonts w:cstheme="minorHAnsi"/>
              </w:rPr>
            </w:pPr>
            <w:r w:rsidRPr="00C579CB">
              <w:rPr>
                <w:rFonts w:cstheme="minorHAnsi"/>
                <w:lang w:val="fr-CD"/>
              </w:rPr>
              <w:t>Remise des kits d’urgence pour la prise en charge des malades dans toutes ces structures</w:t>
            </w:r>
            <w:r w:rsidR="00473E48" w:rsidRPr="00C579CB">
              <w:rPr>
                <w:rFonts w:cstheme="minorHAnsi"/>
                <w:lang w:val="fr-CD"/>
              </w:rPr>
              <w:t xml:space="preserve"> le long de la Rivière Sankuru</w:t>
            </w:r>
          </w:p>
          <w:p w14:paraId="5CAAA495" w14:textId="77777777" w:rsidR="00CB6534" w:rsidRPr="00C579CB" w:rsidRDefault="00473E48" w:rsidP="0050121F">
            <w:pPr>
              <w:pStyle w:val="Paragraphedeliste"/>
              <w:numPr>
                <w:ilvl w:val="0"/>
                <w:numId w:val="23"/>
              </w:numPr>
              <w:jc w:val="both"/>
              <w:rPr>
                <w:rFonts w:cstheme="minorHAnsi"/>
              </w:rPr>
            </w:pPr>
            <w:r w:rsidRPr="00C579CB">
              <w:rPr>
                <w:rFonts w:cstheme="minorHAnsi"/>
              </w:rPr>
              <w:t>a</w:t>
            </w:r>
            <w:r w:rsidR="00CB6534" w:rsidRPr="00C579CB">
              <w:rPr>
                <w:rFonts w:cstheme="minorHAnsi"/>
              </w:rPr>
              <w:t xml:space="preserve">rrivée à </w:t>
            </w:r>
            <w:proofErr w:type="spellStart"/>
            <w:r w:rsidR="00CB6534" w:rsidRPr="00C579CB">
              <w:rPr>
                <w:rFonts w:cstheme="minorHAnsi"/>
              </w:rPr>
              <w:t>Butala</w:t>
            </w:r>
            <w:proofErr w:type="spellEnd"/>
            <w:r w:rsidR="00CB6534" w:rsidRPr="00C579CB">
              <w:rPr>
                <w:rFonts w:cstheme="minorHAnsi"/>
              </w:rPr>
              <w:t xml:space="preserve"> et une nuitée sur place</w:t>
            </w:r>
            <w:r w:rsidRPr="00C579CB">
              <w:rPr>
                <w:rFonts w:cstheme="minorHAnsi"/>
              </w:rPr>
              <w:t xml:space="preserve"> car deux structures prennent en charge les cas et le foyer est encore actif</w:t>
            </w:r>
          </w:p>
        </w:tc>
      </w:tr>
      <w:tr w:rsidR="00C579CB" w:rsidRPr="00C579CB" w14:paraId="4273D528" w14:textId="77777777" w:rsidTr="00CB6534">
        <w:trPr>
          <w:trHeight w:val="630"/>
        </w:trPr>
        <w:tc>
          <w:tcPr>
            <w:tcW w:w="1702" w:type="dxa"/>
            <w:tcBorders>
              <w:top w:val="single" w:sz="4" w:space="0" w:color="auto"/>
            </w:tcBorders>
          </w:tcPr>
          <w:p w14:paraId="48756BB6" w14:textId="77777777" w:rsidR="00CB6534" w:rsidRPr="00C579CB" w:rsidRDefault="00CB6534" w:rsidP="00CB6534">
            <w:pPr>
              <w:rPr>
                <w:rFonts w:cstheme="minorHAnsi"/>
                <w:b/>
                <w:sz w:val="20"/>
              </w:rPr>
            </w:pPr>
            <w:r w:rsidRPr="00C579CB">
              <w:rPr>
                <w:rFonts w:cstheme="minorHAnsi"/>
                <w:b/>
                <w:sz w:val="20"/>
              </w:rPr>
              <w:t>6/03/2021</w:t>
            </w:r>
          </w:p>
        </w:tc>
        <w:tc>
          <w:tcPr>
            <w:tcW w:w="2121" w:type="dxa"/>
            <w:tcBorders>
              <w:top w:val="single" w:sz="4" w:space="0" w:color="auto"/>
            </w:tcBorders>
          </w:tcPr>
          <w:p w14:paraId="5BB211FD" w14:textId="77777777" w:rsidR="00CB6534" w:rsidRPr="00C579CB" w:rsidRDefault="00CB6534" w:rsidP="00473E48">
            <w:pPr>
              <w:jc w:val="both"/>
              <w:rPr>
                <w:sz w:val="20"/>
              </w:rPr>
            </w:pPr>
            <w:r w:rsidRPr="00C579CB">
              <w:rPr>
                <w:sz w:val="20"/>
              </w:rPr>
              <w:t xml:space="preserve">Hors-bord vers </w:t>
            </w:r>
            <w:proofErr w:type="spellStart"/>
            <w:r w:rsidR="00473E48" w:rsidRPr="00C579CB">
              <w:rPr>
                <w:sz w:val="20"/>
              </w:rPr>
              <w:t>Sonkanji</w:t>
            </w:r>
            <w:proofErr w:type="spellEnd"/>
            <w:r w:rsidR="00473E48" w:rsidRPr="00C579CB">
              <w:rPr>
                <w:sz w:val="20"/>
              </w:rPr>
              <w:t xml:space="preserve"> et </w:t>
            </w:r>
            <w:proofErr w:type="spellStart"/>
            <w:r w:rsidR="00473E48" w:rsidRPr="00C579CB">
              <w:rPr>
                <w:sz w:val="20"/>
              </w:rPr>
              <w:t>Tuleo</w:t>
            </w:r>
            <w:proofErr w:type="spellEnd"/>
            <w:r w:rsidRPr="00C579CB">
              <w:rPr>
                <w:sz w:val="20"/>
              </w:rPr>
              <w:t xml:space="preserve"> </w:t>
            </w:r>
          </w:p>
        </w:tc>
        <w:tc>
          <w:tcPr>
            <w:tcW w:w="5958" w:type="dxa"/>
            <w:tcBorders>
              <w:top w:val="single" w:sz="4" w:space="0" w:color="auto"/>
            </w:tcBorders>
          </w:tcPr>
          <w:p w14:paraId="5968EDD3" w14:textId="77777777" w:rsidR="00CB6534" w:rsidRPr="00C579CB" w:rsidRDefault="00473E48" w:rsidP="0050121F">
            <w:pPr>
              <w:pStyle w:val="Paragraphedeliste"/>
              <w:numPr>
                <w:ilvl w:val="0"/>
                <w:numId w:val="23"/>
              </w:numPr>
              <w:jc w:val="both"/>
              <w:rPr>
                <w:sz w:val="20"/>
              </w:rPr>
            </w:pPr>
            <w:r w:rsidRPr="00C579CB">
              <w:rPr>
                <w:sz w:val="20"/>
              </w:rPr>
              <w:t xml:space="preserve">Travail à </w:t>
            </w:r>
            <w:proofErr w:type="spellStart"/>
            <w:r w:rsidRPr="00C579CB">
              <w:rPr>
                <w:sz w:val="20"/>
              </w:rPr>
              <w:t>Butala</w:t>
            </w:r>
            <w:proofErr w:type="spellEnd"/>
          </w:p>
          <w:p w14:paraId="2978AC78" w14:textId="77777777" w:rsidR="00473E48" w:rsidRPr="00C579CB" w:rsidRDefault="00473E48" w:rsidP="0050121F">
            <w:pPr>
              <w:pStyle w:val="Paragraphedeliste"/>
              <w:numPr>
                <w:ilvl w:val="0"/>
                <w:numId w:val="23"/>
              </w:numPr>
              <w:jc w:val="both"/>
              <w:rPr>
                <w:sz w:val="20"/>
              </w:rPr>
            </w:pPr>
            <w:r w:rsidRPr="00C579CB">
              <w:rPr>
                <w:rFonts w:cstheme="minorHAnsi"/>
              </w:rPr>
              <w:t>Présenter les civilités auprès des autorités locales</w:t>
            </w:r>
          </w:p>
          <w:p w14:paraId="157D31E4" w14:textId="77777777" w:rsidR="00473E48" w:rsidRPr="00C579CB" w:rsidRDefault="00473E48" w:rsidP="0050121F">
            <w:pPr>
              <w:pStyle w:val="Paragraphedeliste"/>
              <w:numPr>
                <w:ilvl w:val="0"/>
                <w:numId w:val="23"/>
              </w:numPr>
              <w:jc w:val="both"/>
              <w:rPr>
                <w:rFonts w:cstheme="minorHAnsi"/>
              </w:rPr>
            </w:pPr>
            <w:r w:rsidRPr="00C579CB">
              <w:rPr>
                <w:rFonts w:cstheme="minorHAnsi"/>
              </w:rPr>
              <w:t>sensibilisation des autorités et de la population locales pour leur implication</w:t>
            </w:r>
          </w:p>
          <w:p w14:paraId="7EEFB770" w14:textId="77777777" w:rsidR="00473E48" w:rsidRPr="00C579CB" w:rsidRDefault="00473E48" w:rsidP="0050121F">
            <w:pPr>
              <w:pStyle w:val="Paragraphedeliste"/>
              <w:numPr>
                <w:ilvl w:val="0"/>
                <w:numId w:val="23"/>
              </w:numPr>
              <w:jc w:val="both"/>
              <w:rPr>
                <w:sz w:val="20"/>
              </w:rPr>
            </w:pPr>
            <w:r w:rsidRPr="00C579CB">
              <w:rPr>
                <w:rFonts w:cstheme="minorHAnsi"/>
                <w:lang w:val="fr-CD"/>
              </w:rPr>
              <w:t>Remise des kits d’urgence pour la prise en charge des malades</w:t>
            </w:r>
          </w:p>
          <w:p w14:paraId="4D5D4C0E" w14:textId="77777777" w:rsidR="00473E48" w:rsidRPr="00C579CB" w:rsidRDefault="00473E48" w:rsidP="0050121F">
            <w:pPr>
              <w:pStyle w:val="Paragraphedeliste"/>
              <w:numPr>
                <w:ilvl w:val="0"/>
                <w:numId w:val="23"/>
              </w:numPr>
              <w:jc w:val="both"/>
              <w:rPr>
                <w:sz w:val="20"/>
              </w:rPr>
            </w:pPr>
            <w:r w:rsidRPr="00C579CB">
              <w:rPr>
                <w:rFonts w:cstheme="minorHAnsi"/>
              </w:rPr>
              <w:t xml:space="preserve">Départ de </w:t>
            </w:r>
            <w:proofErr w:type="spellStart"/>
            <w:r w:rsidRPr="00C579CB">
              <w:rPr>
                <w:rFonts w:cstheme="minorHAnsi"/>
              </w:rPr>
              <w:t>Butala</w:t>
            </w:r>
            <w:proofErr w:type="spellEnd"/>
            <w:r w:rsidRPr="00C579CB">
              <w:rPr>
                <w:rFonts w:cstheme="minorHAnsi"/>
              </w:rPr>
              <w:t xml:space="preserve"> vers </w:t>
            </w:r>
            <w:proofErr w:type="spellStart"/>
            <w:r w:rsidRPr="00C579CB">
              <w:rPr>
                <w:sz w:val="20"/>
              </w:rPr>
              <w:t>Sonkanji</w:t>
            </w:r>
            <w:proofErr w:type="spellEnd"/>
            <w:r w:rsidRPr="00C579CB">
              <w:rPr>
                <w:sz w:val="20"/>
              </w:rPr>
              <w:t xml:space="preserve"> et </w:t>
            </w:r>
            <w:proofErr w:type="spellStart"/>
            <w:r w:rsidRPr="00C579CB">
              <w:rPr>
                <w:sz w:val="20"/>
              </w:rPr>
              <w:t>Tuleo</w:t>
            </w:r>
            <w:proofErr w:type="spellEnd"/>
          </w:p>
          <w:p w14:paraId="0F3BA568" w14:textId="77777777" w:rsidR="00473E48" w:rsidRPr="00C579CB" w:rsidRDefault="00473E48" w:rsidP="0050121F">
            <w:pPr>
              <w:pStyle w:val="Paragraphedeliste"/>
              <w:numPr>
                <w:ilvl w:val="0"/>
                <w:numId w:val="23"/>
              </w:numPr>
              <w:jc w:val="both"/>
              <w:rPr>
                <w:sz w:val="20"/>
              </w:rPr>
            </w:pPr>
            <w:r w:rsidRPr="00C579CB">
              <w:rPr>
                <w:rFonts w:cstheme="minorHAnsi"/>
                <w:lang w:val="fr-CD"/>
              </w:rPr>
              <w:t xml:space="preserve">Remise des kits d’urgence pour la prise en charge des malades à </w:t>
            </w:r>
            <w:proofErr w:type="spellStart"/>
            <w:r w:rsidRPr="00C579CB">
              <w:rPr>
                <w:rFonts w:cstheme="minorHAnsi"/>
                <w:lang w:val="fr-CD"/>
              </w:rPr>
              <w:t>Sonkanji</w:t>
            </w:r>
            <w:proofErr w:type="spellEnd"/>
            <w:r w:rsidRPr="00C579CB">
              <w:rPr>
                <w:rFonts w:cstheme="minorHAnsi"/>
                <w:lang w:val="fr-CD"/>
              </w:rPr>
              <w:t xml:space="preserve"> et </w:t>
            </w:r>
            <w:proofErr w:type="spellStart"/>
            <w:r w:rsidRPr="00C579CB">
              <w:rPr>
                <w:rFonts w:cstheme="minorHAnsi"/>
                <w:lang w:val="fr-CD"/>
              </w:rPr>
              <w:t>Tuleo</w:t>
            </w:r>
            <w:proofErr w:type="spellEnd"/>
          </w:p>
          <w:p w14:paraId="7E4544F8" w14:textId="77777777" w:rsidR="00473E48" w:rsidRPr="00C579CB" w:rsidRDefault="00473E48" w:rsidP="0050121F">
            <w:pPr>
              <w:pStyle w:val="Paragraphedeliste"/>
              <w:numPr>
                <w:ilvl w:val="0"/>
                <w:numId w:val="23"/>
              </w:numPr>
              <w:jc w:val="both"/>
              <w:rPr>
                <w:sz w:val="20"/>
              </w:rPr>
            </w:pPr>
            <w:r w:rsidRPr="00C579CB">
              <w:rPr>
                <w:rFonts w:cstheme="minorHAnsi"/>
              </w:rPr>
              <w:t xml:space="preserve">Arrivée à </w:t>
            </w:r>
            <w:proofErr w:type="spellStart"/>
            <w:r w:rsidRPr="00C579CB">
              <w:rPr>
                <w:rFonts w:cstheme="minorHAnsi"/>
              </w:rPr>
              <w:t>Tuleo</w:t>
            </w:r>
            <w:proofErr w:type="spellEnd"/>
            <w:r w:rsidRPr="00C579CB">
              <w:rPr>
                <w:rFonts w:cstheme="minorHAnsi"/>
              </w:rPr>
              <w:t>, foyer actif, et une nuitée sur place</w:t>
            </w:r>
          </w:p>
        </w:tc>
      </w:tr>
      <w:tr w:rsidR="00C579CB" w:rsidRPr="00C579CB" w14:paraId="515143A5" w14:textId="77777777" w:rsidTr="007C48D0">
        <w:tc>
          <w:tcPr>
            <w:tcW w:w="1702" w:type="dxa"/>
          </w:tcPr>
          <w:p w14:paraId="70C52B22" w14:textId="77777777" w:rsidR="00CB6534" w:rsidRPr="00C579CB" w:rsidRDefault="00473E48" w:rsidP="00CB6534">
            <w:pPr>
              <w:rPr>
                <w:rFonts w:cstheme="minorHAnsi"/>
                <w:sz w:val="20"/>
              </w:rPr>
            </w:pPr>
            <w:r w:rsidRPr="00C579CB">
              <w:rPr>
                <w:rFonts w:cstheme="minorHAnsi"/>
                <w:b/>
                <w:sz w:val="20"/>
              </w:rPr>
              <w:t>7/03/2021</w:t>
            </w:r>
          </w:p>
          <w:p w14:paraId="57149BC1" w14:textId="77777777" w:rsidR="00CB6534" w:rsidRPr="00C579CB" w:rsidRDefault="00CB6534" w:rsidP="00CB6534">
            <w:pPr>
              <w:rPr>
                <w:rFonts w:cstheme="minorHAnsi"/>
                <w:sz w:val="20"/>
              </w:rPr>
            </w:pPr>
          </w:p>
        </w:tc>
        <w:tc>
          <w:tcPr>
            <w:tcW w:w="2121" w:type="dxa"/>
          </w:tcPr>
          <w:p w14:paraId="4CA8243D" w14:textId="77777777" w:rsidR="00CB6534" w:rsidRPr="00C579CB" w:rsidRDefault="00CB6534" w:rsidP="00CB6534">
            <w:pPr>
              <w:jc w:val="both"/>
              <w:rPr>
                <w:sz w:val="20"/>
              </w:rPr>
            </w:pPr>
            <w:r w:rsidRPr="00C579CB">
              <w:rPr>
                <w:sz w:val="20"/>
              </w:rPr>
              <w:t xml:space="preserve">Travail sur place à </w:t>
            </w:r>
            <w:proofErr w:type="spellStart"/>
            <w:r w:rsidRPr="00C579CB">
              <w:rPr>
                <w:sz w:val="20"/>
              </w:rPr>
              <w:t>Tuleo</w:t>
            </w:r>
            <w:proofErr w:type="spellEnd"/>
            <w:r w:rsidRPr="00C579CB">
              <w:rPr>
                <w:sz w:val="20"/>
              </w:rPr>
              <w:t xml:space="preserve"> et autres localités touchées</w:t>
            </w:r>
          </w:p>
          <w:p w14:paraId="69830BEE" w14:textId="77777777" w:rsidR="00CB6534" w:rsidRPr="00C579CB" w:rsidRDefault="00CB6534" w:rsidP="00CB6534">
            <w:pPr>
              <w:jc w:val="both"/>
              <w:rPr>
                <w:sz w:val="20"/>
              </w:rPr>
            </w:pPr>
          </w:p>
        </w:tc>
        <w:tc>
          <w:tcPr>
            <w:tcW w:w="5958" w:type="dxa"/>
          </w:tcPr>
          <w:p w14:paraId="636D8625" w14:textId="77777777" w:rsidR="00CB6534" w:rsidRPr="00C579CB" w:rsidRDefault="00CB6534" w:rsidP="0050121F">
            <w:pPr>
              <w:pStyle w:val="Paragraphedeliste"/>
              <w:numPr>
                <w:ilvl w:val="0"/>
                <w:numId w:val="21"/>
              </w:numPr>
              <w:jc w:val="both"/>
              <w:rPr>
                <w:sz w:val="20"/>
              </w:rPr>
            </w:pPr>
            <w:r w:rsidRPr="00C579CB">
              <w:rPr>
                <w:sz w:val="20"/>
              </w:rPr>
              <w:t>Présenter les civilités</w:t>
            </w:r>
          </w:p>
          <w:p w14:paraId="7BC02DBA" w14:textId="77777777" w:rsidR="00473E48" w:rsidRPr="00C579CB" w:rsidRDefault="00473E48" w:rsidP="0050121F">
            <w:pPr>
              <w:pStyle w:val="Paragraphedeliste"/>
              <w:numPr>
                <w:ilvl w:val="0"/>
                <w:numId w:val="21"/>
              </w:numPr>
              <w:jc w:val="both"/>
              <w:rPr>
                <w:sz w:val="20"/>
              </w:rPr>
            </w:pPr>
            <w:r w:rsidRPr="00C579CB">
              <w:rPr>
                <w:sz w:val="20"/>
              </w:rPr>
              <w:t xml:space="preserve">Travail à </w:t>
            </w:r>
            <w:proofErr w:type="spellStart"/>
            <w:r w:rsidRPr="00C579CB">
              <w:rPr>
                <w:sz w:val="20"/>
              </w:rPr>
              <w:t>Butala</w:t>
            </w:r>
            <w:proofErr w:type="spellEnd"/>
          </w:p>
          <w:p w14:paraId="16A7352E" w14:textId="77777777" w:rsidR="00473E48" w:rsidRPr="00C579CB" w:rsidRDefault="00473E48" w:rsidP="0050121F">
            <w:pPr>
              <w:pStyle w:val="Paragraphedeliste"/>
              <w:numPr>
                <w:ilvl w:val="0"/>
                <w:numId w:val="21"/>
              </w:numPr>
              <w:jc w:val="both"/>
              <w:rPr>
                <w:sz w:val="20"/>
              </w:rPr>
            </w:pPr>
            <w:r w:rsidRPr="00C579CB">
              <w:rPr>
                <w:rFonts w:cstheme="minorHAnsi"/>
              </w:rPr>
              <w:t>Présenter les civilités auprès des autorités locales</w:t>
            </w:r>
          </w:p>
          <w:p w14:paraId="27AFDBE3" w14:textId="77777777" w:rsidR="00473E48" w:rsidRPr="00C579CB" w:rsidRDefault="00473E48" w:rsidP="0050121F">
            <w:pPr>
              <w:pStyle w:val="Paragraphedeliste"/>
              <w:numPr>
                <w:ilvl w:val="0"/>
                <w:numId w:val="21"/>
              </w:numPr>
              <w:jc w:val="both"/>
              <w:rPr>
                <w:rFonts w:cstheme="minorHAnsi"/>
              </w:rPr>
            </w:pPr>
            <w:r w:rsidRPr="00C579CB">
              <w:rPr>
                <w:rFonts w:cstheme="minorHAnsi"/>
              </w:rPr>
              <w:t>sensibilisation des autorités et de la population locales pour leur implication</w:t>
            </w:r>
          </w:p>
          <w:p w14:paraId="20935375" w14:textId="77777777" w:rsidR="00473E48" w:rsidRPr="00C579CB" w:rsidRDefault="00473E48" w:rsidP="0050121F">
            <w:pPr>
              <w:pStyle w:val="Paragraphedeliste"/>
              <w:numPr>
                <w:ilvl w:val="0"/>
                <w:numId w:val="21"/>
              </w:numPr>
              <w:jc w:val="both"/>
              <w:rPr>
                <w:sz w:val="20"/>
              </w:rPr>
            </w:pPr>
            <w:r w:rsidRPr="00C579CB">
              <w:rPr>
                <w:rFonts w:cstheme="minorHAnsi"/>
                <w:lang w:val="fr-CD"/>
              </w:rPr>
              <w:t>Remise des kits d’urgence pour la prise en charge des malades</w:t>
            </w:r>
          </w:p>
          <w:p w14:paraId="4EF567A0" w14:textId="77777777" w:rsidR="00CB6534" w:rsidRPr="00C579CB" w:rsidRDefault="00CB6534" w:rsidP="0050121F">
            <w:pPr>
              <w:numPr>
                <w:ilvl w:val="0"/>
                <w:numId w:val="21"/>
              </w:numPr>
              <w:rPr>
                <w:rFonts w:ascii="Times New Roman" w:hAnsi="Times New Roman" w:cs="Times New Roman"/>
                <w:lang w:val="fr-CD"/>
              </w:rPr>
            </w:pPr>
            <w:r w:rsidRPr="00C579CB">
              <w:rPr>
                <w:rFonts w:ascii="Times New Roman" w:hAnsi="Times New Roman" w:cs="Times New Roman"/>
                <w:lang w:val="fr-CD"/>
              </w:rPr>
              <w:lastRenderedPageBreak/>
              <w:t>Brief</w:t>
            </w:r>
            <w:r w:rsidR="00473E48" w:rsidRPr="00C579CB">
              <w:rPr>
                <w:rFonts w:ascii="Times New Roman" w:hAnsi="Times New Roman" w:cs="Times New Roman"/>
                <w:lang w:val="fr-CD"/>
              </w:rPr>
              <w:t>ing du</w:t>
            </w:r>
            <w:r w:rsidRPr="00C579CB">
              <w:rPr>
                <w:rFonts w:ascii="Times New Roman" w:hAnsi="Times New Roman" w:cs="Times New Roman"/>
                <w:lang w:val="fr-CD"/>
              </w:rPr>
              <w:t xml:space="preserve"> personnel impliqué dans la prise en charge du choléra.</w:t>
            </w:r>
          </w:p>
          <w:p w14:paraId="379540D7" w14:textId="77777777" w:rsidR="00CB6534" w:rsidRPr="00C579CB" w:rsidRDefault="00473E48" w:rsidP="0050121F">
            <w:pPr>
              <w:numPr>
                <w:ilvl w:val="0"/>
                <w:numId w:val="21"/>
              </w:numPr>
              <w:rPr>
                <w:rFonts w:ascii="Times New Roman" w:hAnsi="Times New Roman" w:cs="Times New Roman"/>
                <w:lang w:val="fr-CD"/>
              </w:rPr>
            </w:pPr>
            <w:r w:rsidRPr="00C579CB">
              <w:rPr>
                <w:rFonts w:ascii="Times New Roman" w:hAnsi="Times New Roman" w:cs="Times New Roman"/>
                <w:lang w:val="fr-CD"/>
              </w:rPr>
              <w:t>Briefing d</w:t>
            </w:r>
            <w:r w:rsidR="00CB6534" w:rsidRPr="00C579CB">
              <w:rPr>
                <w:rFonts w:ascii="Times New Roman" w:hAnsi="Times New Roman" w:cs="Times New Roman"/>
                <w:lang w:val="fr-CD"/>
              </w:rPr>
              <w:t xml:space="preserve">es relais communautaire sur la sensibilisation de populations dans les localités touchées et usage des </w:t>
            </w:r>
            <w:proofErr w:type="spellStart"/>
            <w:r w:rsidR="00CB6534" w:rsidRPr="00C579CB">
              <w:rPr>
                <w:rFonts w:ascii="Times New Roman" w:hAnsi="Times New Roman" w:cs="Times New Roman"/>
                <w:lang w:val="fr-CD"/>
              </w:rPr>
              <w:t>aquatabs</w:t>
            </w:r>
            <w:proofErr w:type="spellEnd"/>
            <w:r w:rsidR="00CB6534" w:rsidRPr="00C579CB">
              <w:rPr>
                <w:rFonts w:ascii="Times New Roman" w:hAnsi="Times New Roman" w:cs="Times New Roman"/>
                <w:lang w:val="fr-CD"/>
              </w:rPr>
              <w:t>.</w:t>
            </w:r>
          </w:p>
          <w:p w14:paraId="73E5382B" w14:textId="77777777" w:rsidR="00CB6534" w:rsidRPr="00C579CB" w:rsidRDefault="00CB6534" w:rsidP="0050121F">
            <w:pPr>
              <w:pStyle w:val="Paragraphedeliste"/>
              <w:numPr>
                <w:ilvl w:val="0"/>
                <w:numId w:val="21"/>
              </w:numPr>
              <w:jc w:val="both"/>
              <w:rPr>
                <w:sz w:val="20"/>
              </w:rPr>
            </w:pPr>
            <w:r w:rsidRPr="00C579CB">
              <w:rPr>
                <w:sz w:val="20"/>
              </w:rPr>
              <w:t xml:space="preserve">Suivi des activités de prise en charge, de sensibilisation </w:t>
            </w:r>
          </w:p>
          <w:p w14:paraId="3BA8AF13" w14:textId="77777777" w:rsidR="00473E48" w:rsidRPr="00C579CB" w:rsidRDefault="00473E48" w:rsidP="0050121F">
            <w:pPr>
              <w:pStyle w:val="Paragraphedeliste"/>
              <w:numPr>
                <w:ilvl w:val="0"/>
                <w:numId w:val="21"/>
              </w:numPr>
              <w:jc w:val="both"/>
              <w:rPr>
                <w:sz w:val="20"/>
              </w:rPr>
            </w:pPr>
            <w:r w:rsidRPr="00C579CB">
              <w:rPr>
                <w:sz w:val="20"/>
              </w:rPr>
              <w:t xml:space="preserve">Départ de </w:t>
            </w:r>
            <w:proofErr w:type="spellStart"/>
            <w:r w:rsidRPr="00C579CB">
              <w:rPr>
                <w:sz w:val="20"/>
              </w:rPr>
              <w:t>Tuleo</w:t>
            </w:r>
            <w:proofErr w:type="spellEnd"/>
            <w:r w:rsidRPr="00C579CB">
              <w:rPr>
                <w:sz w:val="20"/>
              </w:rPr>
              <w:t xml:space="preserve"> vers </w:t>
            </w:r>
            <w:proofErr w:type="spellStart"/>
            <w:r w:rsidRPr="00C579CB">
              <w:rPr>
                <w:sz w:val="20"/>
              </w:rPr>
              <w:t>Butala</w:t>
            </w:r>
            <w:proofErr w:type="spellEnd"/>
          </w:p>
        </w:tc>
      </w:tr>
      <w:tr w:rsidR="00C579CB" w:rsidRPr="00C579CB" w14:paraId="4F9CEDA3" w14:textId="77777777" w:rsidTr="007C48D0">
        <w:tc>
          <w:tcPr>
            <w:tcW w:w="1702" w:type="dxa"/>
          </w:tcPr>
          <w:p w14:paraId="359CDF51" w14:textId="77777777" w:rsidR="00CB6534" w:rsidRPr="00C579CB" w:rsidRDefault="00473E48" w:rsidP="00473E48">
            <w:pPr>
              <w:rPr>
                <w:rFonts w:cstheme="minorHAnsi"/>
                <w:sz w:val="20"/>
              </w:rPr>
            </w:pPr>
            <w:r w:rsidRPr="00C579CB">
              <w:rPr>
                <w:rFonts w:cstheme="minorHAnsi"/>
                <w:b/>
                <w:sz w:val="20"/>
              </w:rPr>
              <w:lastRenderedPageBreak/>
              <w:t>Du 7 au 8</w:t>
            </w:r>
            <w:r w:rsidR="00CB6534" w:rsidRPr="00C579CB">
              <w:rPr>
                <w:rFonts w:cstheme="minorHAnsi"/>
                <w:b/>
                <w:sz w:val="20"/>
              </w:rPr>
              <w:t>/03/2021</w:t>
            </w:r>
          </w:p>
        </w:tc>
        <w:tc>
          <w:tcPr>
            <w:tcW w:w="2121" w:type="dxa"/>
          </w:tcPr>
          <w:p w14:paraId="5E30001D" w14:textId="77777777" w:rsidR="00CB6534" w:rsidRPr="00C579CB" w:rsidRDefault="00CB6534" w:rsidP="00CB6534">
            <w:pPr>
              <w:jc w:val="both"/>
              <w:rPr>
                <w:sz w:val="20"/>
              </w:rPr>
            </w:pPr>
            <w:r w:rsidRPr="00C579CB">
              <w:rPr>
                <w:sz w:val="20"/>
              </w:rPr>
              <w:t xml:space="preserve">Départ </w:t>
            </w:r>
            <w:proofErr w:type="spellStart"/>
            <w:r w:rsidRPr="00C579CB">
              <w:rPr>
                <w:sz w:val="20"/>
              </w:rPr>
              <w:t>Butala</w:t>
            </w:r>
            <w:proofErr w:type="spellEnd"/>
            <w:r w:rsidRPr="00C579CB">
              <w:rPr>
                <w:sz w:val="20"/>
              </w:rPr>
              <w:t xml:space="preserve"> et arrivée à Lodi</w:t>
            </w:r>
          </w:p>
        </w:tc>
        <w:tc>
          <w:tcPr>
            <w:tcW w:w="5958" w:type="dxa"/>
          </w:tcPr>
          <w:p w14:paraId="728142A1" w14:textId="77777777" w:rsidR="00CB6534" w:rsidRPr="00C579CB" w:rsidRDefault="00473E48" w:rsidP="0050121F">
            <w:pPr>
              <w:pStyle w:val="Paragraphedeliste"/>
              <w:numPr>
                <w:ilvl w:val="0"/>
                <w:numId w:val="22"/>
              </w:numPr>
              <w:jc w:val="both"/>
              <w:rPr>
                <w:sz w:val="20"/>
              </w:rPr>
            </w:pPr>
            <w:r w:rsidRPr="00C579CB">
              <w:rPr>
                <w:sz w:val="20"/>
              </w:rPr>
              <w:t xml:space="preserve">Retour sur </w:t>
            </w:r>
            <w:proofErr w:type="spellStart"/>
            <w:r w:rsidR="00CB6534" w:rsidRPr="00C579CB">
              <w:rPr>
                <w:sz w:val="20"/>
              </w:rPr>
              <w:t>Butala</w:t>
            </w:r>
            <w:proofErr w:type="spellEnd"/>
            <w:r w:rsidR="00CB6534" w:rsidRPr="00C579CB">
              <w:rPr>
                <w:sz w:val="20"/>
              </w:rPr>
              <w:t xml:space="preserve"> </w:t>
            </w:r>
          </w:p>
          <w:p w14:paraId="63E6227B" w14:textId="77777777" w:rsidR="00473E48" w:rsidRPr="00C579CB" w:rsidRDefault="003741A9" w:rsidP="0050121F">
            <w:pPr>
              <w:pStyle w:val="Paragraphedeliste"/>
              <w:numPr>
                <w:ilvl w:val="0"/>
                <w:numId w:val="22"/>
              </w:numPr>
              <w:jc w:val="both"/>
              <w:rPr>
                <w:sz w:val="20"/>
              </w:rPr>
            </w:pPr>
            <w:r w:rsidRPr="00C579CB">
              <w:rPr>
                <w:sz w:val="20"/>
              </w:rPr>
              <w:t xml:space="preserve">Départ de </w:t>
            </w:r>
            <w:proofErr w:type="spellStart"/>
            <w:r w:rsidRPr="00C579CB">
              <w:rPr>
                <w:sz w:val="20"/>
              </w:rPr>
              <w:t>Butala</w:t>
            </w:r>
            <w:proofErr w:type="spellEnd"/>
            <w:r w:rsidRPr="00C579CB">
              <w:rPr>
                <w:sz w:val="20"/>
              </w:rPr>
              <w:t xml:space="preserve"> vers </w:t>
            </w:r>
            <w:proofErr w:type="spellStart"/>
            <w:r w:rsidRPr="00C579CB">
              <w:rPr>
                <w:sz w:val="20"/>
              </w:rPr>
              <w:t>Tulumbu</w:t>
            </w:r>
            <w:proofErr w:type="spellEnd"/>
          </w:p>
          <w:p w14:paraId="0EC5BC9A" w14:textId="77777777" w:rsidR="003741A9" w:rsidRPr="00C579CB" w:rsidRDefault="003741A9" w:rsidP="0050121F">
            <w:pPr>
              <w:pStyle w:val="Paragraphedeliste"/>
              <w:numPr>
                <w:ilvl w:val="0"/>
                <w:numId w:val="22"/>
              </w:numPr>
              <w:jc w:val="both"/>
              <w:rPr>
                <w:sz w:val="20"/>
              </w:rPr>
            </w:pPr>
            <w:r w:rsidRPr="00C579CB">
              <w:rPr>
                <w:rFonts w:cstheme="minorHAnsi"/>
              </w:rPr>
              <w:t>Présenter les civilités auprès des autorités locales</w:t>
            </w:r>
          </w:p>
          <w:p w14:paraId="52E11358" w14:textId="77777777" w:rsidR="003741A9" w:rsidRPr="00C579CB" w:rsidRDefault="003741A9" w:rsidP="0050121F">
            <w:pPr>
              <w:pStyle w:val="Paragraphedeliste"/>
              <w:numPr>
                <w:ilvl w:val="0"/>
                <w:numId w:val="22"/>
              </w:numPr>
              <w:jc w:val="both"/>
              <w:rPr>
                <w:rFonts w:cstheme="minorHAnsi"/>
              </w:rPr>
            </w:pPr>
            <w:r w:rsidRPr="00C579CB">
              <w:rPr>
                <w:rFonts w:cstheme="minorHAnsi"/>
              </w:rPr>
              <w:t>sensibilisation des autorités et de la population locales pour leur implication</w:t>
            </w:r>
          </w:p>
          <w:p w14:paraId="1FB0080A" w14:textId="77777777" w:rsidR="003741A9" w:rsidRPr="00C579CB" w:rsidRDefault="003741A9" w:rsidP="0050121F">
            <w:pPr>
              <w:pStyle w:val="Paragraphedeliste"/>
              <w:numPr>
                <w:ilvl w:val="0"/>
                <w:numId w:val="22"/>
              </w:numPr>
              <w:jc w:val="both"/>
              <w:rPr>
                <w:sz w:val="20"/>
              </w:rPr>
            </w:pPr>
            <w:r w:rsidRPr="00C579CB">
              <w:rPr>
                <w:rFonts w:cstheme="minorHAnsi"/>
                <w:lang w:val="fr-CD"/>
              </w:rPr>
              <w:t>Remise des kits d’urgence pour la prise en charge des malades</w:t>
            </w:r>
          </w:p>
          <w:p w14:paraId="3F311EC8" w14:textId="77777777" w:rsidR="003741A9" w:rsidRPr="00C579CB" w:rsidRDefault="003741A9" w:rsidP="0050121F">
            <w:pPr>
              <w:numPr>
                <w:ilvl w:val="0"/>
                <w:numId w:val="22"/>
              </w:numPr>
              <w:rPr>
                <w:rFonts w:ascii="Times New Roman" w:hAnsi="Times New Roman" w:cs="Times New Roman"/>
                <w:lang w:val="fr-CD"/>
              </w:rPr>
            </w:pPr>
            <w:r w:rsidRPr="00C579CB">
              <w:rPr>
                <w:rFonts w:ascii="Times New Roman" w:hAnsi="Times New Roman" w:cs="Times New Roman"/>
                <w:lang w:val="fr-CD"/>
              </w:rPr>
              <w:t>Briefing du personnel impliqué dans la prise en charge du choléra.</w:t>
            </w:r>
          </w:p>
          <w:p w14:paraId="5A76AC81" w14:textId="77777777" w:rsidR="003741A9" w:rsidRPr="00C579CB" w:rsidRDefault="003741A9" w:rsidP="0050121F">
            <w:pPr>
              <w:numPr>
                <w:ilvl w:val="0"/>
                <w:numId w:val="22"/>
              </w:numPr>
              <w:rPr>
                <w:rFonts w:ascii="Times New Roman" w:hAnsi="Times New Roman" w:cs="Times New Roman"/>
                <w:lang w:val="fr-CD"/>
              </w:rPr>
            </w:pPr>
            <w:r w:rsidRPr="00C579CB">
              <w:rPr>
                <w:rFonts w:ascii="Times New Roman" w:hAnsi="Times New Roman" w:cs="Times New Roman"/>
                <w:lang w:val="fr-CD"/>
              </w:rPr>
              <w:t xml:space="preserve">Briefing des relais communautaire sur la sensibilisation de populations dans les localités touchées et usage des </w:t>
            </w:r>
            <w:proofErr w:type="spellStart"/>
            <w:r w:rsidRPr="00C579CB">
              <w:rPr>
                <w:rFonts w:ascii="Times New Roman" w:hAnsi="Times New Roman" w:cs="Times New Roman"/>
                <w:lang w:val="fr-CD"/>
              </w:rPr>
              <w:t>aquatabs</w:t>
            </w:r>
            <w:proofErr w:type="spellEnd"/>
            <w:r w:rsidRPr="00C579CB">
              <w:rPr>
                <w:rFonts w:ascii="Times New Roman" w:hAnsi="Times New Roman" w:cs="Times New Roman"/>
                <w:lang w:val="fr-CD"/>
              </w:rPr>
              <w:t>.</w:t>
            </w:r>
          </w:p>
          <w:p w14:paraId="15C4C681" w14:textId="77777777" w:rsidR="003741A9" w:rsidRPr="00C579CB" w:rsidRDefault="003741A9" w:rsidP="0050121F">
            <w:pPr>
              <w:pStyle w:val="Paragraphedeliste"/>
              <w:numPr>
                <w:ilvl w:val="0"/>
                <w:numId w:val="22"/>
              </w:numPr>
              <w:jc w:val="both"/>
              <w:rPr>
                <w:sz w:val="20"/>
              </w:rPr>
            </w:pPr>
            <w:r w:rsidRPr="00C579CB">
              <w:rPr>
                <w:sz w:val="20"/>
              </w:rPr>
              <w:t xml:space="preserve">Suivi des activités de prise en charge, de sensibilisation </w:t>
            </w:r>
          </w:p>
          <w:p w14:paraId="38FFFD15" w14:textId="77777777" w:rsidR="003741A9" w:rsidRPr="00C579CB" w:rsidRDefault="003741A9" w:rsidP="0050121F">
            <w:pPr>
              <w:pStyle w:val="Paragraphedeliste"/>
              <w:numPr>
                <w:ilvl w:val="0"/>
                <w:numId w:val="22"/>
              </w:numPr>
              <w:jc w:val="both"/>
              <w:rPr>
                <w:sz w:val="20"/>
              </w:rPr>
            </w:pPr>
            <w:r w:rsidRPr="00C579CB">
              <w:rPr>
                <w:sz w:val="20"/>
              </w:rPr>
              <w:t xml:space="preserve">Une nuitée à </w:t>
            </w:r>
            <w:proofErr w:type="spellStart"/>
            <w:r w:rsidRPr="00C579CB">
              <w:rPr>
                <w:sz w:val="20"/>
              </w:rPr>
              <w:t>Tulumbu</w:t>
            </w:r>
            <w:proofErr w:type="spellEnd"/>
          </w:p>
        </w:tc>
      </w:tr>
      <w:tr w:rsidR="00C579CB" w:rsidRPr="00C579CB" w14:paraId="15506D21" w14:textId="77777777" w:rsidTr="007C48D0">
        <w:tc>
          <w:tcPr>
            <w:tcW w:w="1702" w:type="dxa"/>
          </w:tcPr>
          <w:p w14:paraId="52556C57" w14:textId="77777777" w:rsidR="00CB6534" w:rsidRPr="00C579CB" w:rsidRDefault="003741A9" w:rsidP="00CB6534">
            <w:pPr>
              <w:rPr>
                <w:rFonts w:cstheme="minorHAnsi"/>
                <w:sz w:val="20"/>
              </w:rPr>
            </w:pPr>
            <w:r w:rsidRPr="00C579CB">
              <w:rPr>
                <w:rFonts w:cstheme="minorHAnsi"/>
                <w:b/>
                <w:sz w:val="20"/>
              </w:rPr>
              <w:t>09</w:t>
            </w:r>
            <w:r w:rsidR="00CB6534" w:rsidRPr="00C579CB">
              <w:rPr>
                <w:rFonts w:cstheme="minorHAnsi"/>
                <w:b/>
                <w:sz w:val="20"/>
              </w:rPr>
              <w:t>/03/2021</w:t>
            </w:r>
          </w:p>
        </w:tc>
        <w:tc>
          <w:tcPr>
            <w:tcW w:w="2121" w:type="dxa"/>
          </w:tcPr>
          <w:p w14:paraId="322A358D" w14:textId="77777777" w:rsidR="00CB6534" w:rsidRPr="00C579CB" w:rsidRDefault="003741A9" w:rsidP="003741A9">
            <w:pPr>
              <w:jc w:val="both"/>
              <w:rPr>
                <w:sz w:val="20"/>
              </w:rPr>
            </w:pPr>
            <w:r w:rsidRPr="00C579CB">
              <w:rPr>
                <w:sz w:val="20"/>
              </w:rPr>
              <w:t xml:space="preserve">Départ de </w:t>
            </w:r>
            <w:proofErr w:type="spellStart"/>
            <w:r w:rsidRPr="00C579CB">
              <w:rPr>
                <w:sz w:val="20"/>
              </w:rPr>
              <w:t>Tulumbu</w:t>
            </w:r>
            <w:proofErr w:type="spellEnd"/>
            <w:r w:rsidRPr="00C579CB">
              <w:rPr>
                <w:sz w:val="20"/>
              </w:rPr>
              <w:t xml:space="preserve"> vers Lodi</w:t>
            </w:r>
          </w:p>
        </w:tc>
        <w:tc>
          <w:tcPr>
            <w:tcW w:w="5958" w:type="dxa"/>
          </w:tcPr>
          <w:p w14:paraId="185523F0" w14:textId="77777777" w:rsidR="00CB6534" w:rsidRPr="00C579CB" w:rsidRDefault="00CB6534" w:rsidP="0050121F">
            <w:pPr>
              <w:pStyle w:val="Paragraphedeliste"/>
              <w:numPr>
                <w:ilvl w:val="0"/>
                <w:numId w:val="21"/>
              </w:numPr>
              <w:jc w:val="both"/>
              <w:rPr>
                <w:sz w:val="20"/>
              </w:rPr>
            </w:pPr>
            <w:r w:rsidRPr="00C579CB">
              <w:rPr>
                <w:sz w:val="20"/>
              </w:rPr>
              <w:t xml:space="preserve">Retour sur </w:t>
            </w:r>
            <w:r w:rsidR="003741A9" w:rsidRPr="00C579CB">
              <w:rPr>
                <w:sz w:val="20"/>
              </w:rPr>
              <w:t>Lodi</w:t>
            </w:r>
          </w:p>
        </w:tc>
      </w:tr>
      <w:tr w:rsidR="00C579CB" w:rsidRPr="00C579CB" w14:paraId="5834E1A5" w14:textId="77777777" w:rsidTr="007C48D0">
        <w:tc>
          <w:tcPr>
            <w:tcW w:w="1702" w:type="dxa"/>
          </w:tcPr>
          <w:p w14:paraId="497754A4" w14:textId="77777777" w:rsidR="00CB6534" w:rsidRPr="00C579CB" w:rsidRDefault="003741A9" w:rsidP="003741A9">
            <w:pPr>
              <w:rPr>
                <w:rFonts w:cstheme="minorHAnsi"/>
                <w:sz w:val="20"/>
              </w:rPr>
            </w:pPr>
            <w:r w:rsidRPr="00C579CB">
              <w:rPr>
                <w:rFonts w:cstheme="minorHAnsi"/>
                <w:b/>
                <w:sz w:val="20"/>
              </w:rPr>
              <w:t>Du 10 au 12</w:t>
            </w:r>
            <w:r w:rsidR="00CB6534" w:rsidRPr="00C579CB">
              <w:rPr>
                <w:rFonts w:cstheme="minorHAnsi"/>
                <w:b/>
                <w:sz w:val="20"/>
              </w:rPr>
              <w:t>/03/2021</w:t>
            </w:r>
          </w:p>
        </w:tc>
        <w:tc>
          <w:tcPr>
            <w:tcW w:w="2121" w:type="dxa"/>
          </w:tcPr>
          <w:p w14:paraId="01F706A0" w14:textId="77777777" w:rsidR="00CB6534" w:rsidRPr="00C579CB" w:rsidRDefault="003741A9" w:rsidP="00CB6534">
            <w:pPr>
              <w:rPr>
                <w:sz w:val="20"/>
              </w:rPr>
            </w:pPr>
            <w:r w:rsidRPr="00C579CB">
              <w:rPr>
                <w:sz w:val="20"/>
              </w:rPr>
              <w:t xml:space="preserve">Route de Lodi vers </w:t>
            </w:r>
            <w:proofErr w:type="spellStart"/>
            <w:r w:rsidRPr="00C579CB">
              <w:rPr>
                <w:sz w:val="20"/>
              </w:rPr>
              <w:t>Mushenge</w:t>
            </w:r>
            <w:proofErr w:type="spellEnd"/>
            <w:r w:rsidRPr="00C579CB">
              <w:rPr>
                <w:sz w:val="20"/>
              </w:rPr>
              <w:t xml:space="preserve"> et</w:t>
            </w:r>
            <w:r w:rsidR="00CB6534" w:rsidRPr="00C579CB">
              <w:rPr>
                <w:sz w:val="20"/>
              </w:rPr>
              <w:t xml:space="preserve"> </w:t>
            </w:r>
            <w:proofErr w:type="spellStart"/>
            <w:r w:rsidR="00CB6534" w:rsidRPr="00C579CB">
              <w:rPr>
                <w:sz w:val="20"/>
              </w:rPr>
              <w:t>Mweka</w:t>
            </w:r>
            <w:proofErr w:type="spellEnd"/>
            <w:r w:rsidR="00CB6534" w:rsidRPr="00C579CB">
              <w:rPr>
                <w:sz w:val="20"/>
              </w:rPr>
              <w:t xml:space="preserve"> et arrivée  à Kananga </w:t>
            </w:r>
          </w:p>
          <w:p w14:paraId="7CC5E2F1" w14:textId="77777777" w:rsidR="00CB6534" w:rsidRPr="00C579CB" w:rsidRDefault="00CB6534" w:rsidP="00CB6534">
            <w:pPr>
              <w:rPr>
                <w:sz w:val="20"/>
              </w:rPr>
            </w:pPr>
          </w:p>
        </w:tc>
        <w:tc>
          <w:tcPr>
            <w:tcW w:w="5958" w:type="dxa"/>
          </w:tcPr>
          <w:p w14:paraId="4EA027F2" w14:textId="77777777" w:rsidR="00CB6534" w:rsidRPr="00C579CB" w:rsidRDefault="00CB6534" w:rsidP="0050121F">
            <w:pPr>
              <w:pStyle w:val="Paragraphedeliste"/>
              <w:numPr>
                <w:ilvl w:val="0"/>
                <w:numId w:val="21"/>
              </w:numPr>
              <w:jc w:val="both"/>
              <w:rPr>
                <w:sz w:val="20"/>
              </w:rPr>
            </w:pPr>
            <w:r w:rsidRPr="00C579CB">
              <w:rPr>
                <w:sz w:val="20"/>
              </w:rPr>
              <w:t xml:space="preserve">Route de retour à </w:t>
            </w:r>
            <w:proofErr w:type="spellStart"/>
            <w:r w:rsidR="003741A9" w:rsidRPr="00C579CB">
              <w:rPr>
                <w:sz w:val="20"/>
              </w:rPr>
              <w:t>Mushenge</w:t>
            </w:r>
            <w:proofErr w:type="spellEnd"/>
            <w:r w:rsidR="003741A9" w:rsidRPr="00C579CB">
              <w:rPr>
                <w:sz w:val="20"/>
              </w:rPr>
              <w:t xml:space="preserve"> et </w:t>
            </w:r>
            <w:proofErr w:type="spellStart"/>
            <w:r w:rsidR="003741A9" w:rsidRPr="00C579CB">
              <w:rPr>
                <w:sz w:val="20"/>
              </w:rPr>
              <w:t>Mweka</w:t>
            </w:r>
            <w:proofErr w:type="spellEnd"/>
          </w:p>
          <w:p w14:paraId="71294B26" w14:textId="77777777" w:rsidR="003741A9" w:rsidRPr="00C579CB" w:rsidRDefault="003741A9" w:rsidP="0050121F">
            <w:pPr>
              <w:pStyle w:val="Paragraphedeliste"/>
              <w:numPr>
                <w:ilvl w:val="0"/>
                <w:numId w:val="21"/>
              </w:numPr>
              <w:jc w:val="both"/>
              <w:rPr>
                <w:sz w:val="20"/>
              </w:rPr>
            </w:pPr>
            <w:r w:rsidRPr="00C579CB">
              <w:rPr>
                <w:sz w:val="20"/>
              </w:rPr>
              <w:t>Une nuitée à Mushenge</w:t>
            </w:r>
          </w:p>
        </w:tc>
      </w:tr>
      <w:tr w:rsidR="00C579CB" w:rsidRPr="00C579CB" w14:paraId="28A37A8F" w14:textId="77777777" w:rsidTr="007C48D0">
        <w:tc>
          <w:tcPr>
            <w:tcW w:w="1702" w:type="dxa"/>
          </w:tcPr>
          <w:p w14:paraId="7FC1660E" w14:textId="77777777" w:rsidR="003741A9" w:rsidRPr="00C579CB" w:rsidRDefault="003741A9" w:rsidP="003741A9">
            <w:pPr>
              <w:rPr>
                <w:rFonts w:cstheme="minorHAnsi"/>
                <w:b/>
                <w:sz w:val="20"/>
              </w:rPr>
            </w:pPr>
            <w:r w:rsidRPr="00C579CB">
              <w:rPr>
                <w:rFonts w:cstheme="minorHAnsi"/>
                <w:b/>
                <w:sz w:val="20"/>
              </w:rPr>
              <w:t>13/03/2021</w:t>
            </w:r>
          </w:p>
        </w:tc>
        <w:tc>
          <w:tcPr>
            <w:tcW w:w="2121" w:type="dxa"/>
          </w:tcPr>
          <w:p w14:paraId="3975359A" w14:textId="77777777" w:rsidR="003741A9" w:rsidRPr="00C579CB" w:rsidRDefault="003741A9" w:rsidP="00CB6534">
            <w:pPr>
              <w:rPr>
                <w:sz w:val="20"/>
              </w:rPr>
            </w:pPr>
            <w:r w:rsidRPr="00C579CB">
              <w:rPr>
                <w:sz w:val="20"/>
              </w:rPr>
              <w:t xml:space="preserve">Départ de </w:t>
            </w:r>
            <w:proofErr w:type="spellStart"/>
            <w:r w:rsidRPr="00C579CB">
              <w:rPr>
                <w:sz w:val="20"/>
              </w:rPr>
              <w:t>Mweka</w:t>
            </w:r>
            <w:proofErr w:type="spellEnd"/>
            <w:r w:rsidRPr="00C579CB">
              <w:rPr>
                <w:sz w:val="20"/>
              </w:rPr>
              <w:t xml:space="preserve"> vers Tshikapa et Kananga</w:t>
            </w:r>
          </w:p>
        </w:tc>
        <w:tc>
          <w:tcPr>
            <w:tcW w:w="5958" w:type="dxa"/>
          </w:tcPr>
          <w:p w14:paraId="60961B00" w14:textId="77777777" w:rsidR="003741A9" w:rsidRPr="00C579CB" w:rsidRDefault="003741A9" w:rsidP="0050121F">
            <w:pPr>
              <w:pStyle w:val="Paragraphedeliste"/>
              <w:numPr>
                <w:ilvl w:val="0"/>
                <w:numId w:val="21"/>
              </w:numPr>
              <w:jc w:val="both"/>
              <w:rPr>
                <w:sz w:val="20"/>
              </w:rPr>
            </w:pPr>
            <w:r w:rsidRPr="00C579CB">
              <w:rPr>
                <w:sz w:val="20"/>
              </w:rPr>
              <w:t>Arrivée à Tshikapa pour le Cadre de la Division qui était membre de l’Equipe</w:t>
            </w:r>
          </w:p>
          <w:p w14:paraId="7996C8D5" w14:textId="77777777" w:rsidR="003741A9" w:rsidRPr="00C579CB" w:rsidRDefault="003741A9" w:rsidP="0050121F">
            <w:pPr>
              <w:pStyle w:val="Paragraphedeliste"/>
              <w:numPr>
                <w:ilvl w:val="0"/>
                <w:numId w:val="21"/>
              </w:numPr>
              <w:jc w:val="both"/>
              <w:rPr>
                <w:sz w:val="20"/>
              </w:rPr>
            </w:pPr>
            <w:r w:rsidRPr="00C579CB">
              <w:rPr>
                <w:sz w:val="20"/>
              </w:rPr>
              <w:t>Arrivée à Kananga pour l’Equipe de l’OMS</w:t>
            </w:r>
          </w:p>
        </w:tc>
      </w:tr>
    </w:tbl>
    <w:p w14:paraId="22A17813" w14:textId="77777777" w:rsidR="00EE7E8F" w:rsidRPr="00C579CB" w:rsidRDefault="00EE7E8F" w:rsidP="00EE7E8F">
      <w:pPr>
        <w:jc w:val="both"/>
        <w:outlineLvl w:val="0"/>
        <w:rPr>
          <w:rFonts w:ascii="Arial" w:hAnsi="Arial" w:cs="Arial"/>
          <w:b/>
          <w:bCs/>
          <w:sz w:val="24"/>
          <w:szCs w:val="24"/>
          <w:u w:val="single"/>
        </w:rPr>
      </w:pPr>
    </w:p>
    <w:p w14:paraId="27882641" w14:textId="77777777" w:rsidR="00FA5B80" w:rsidRPr="00C579CB" w:rsidRDefault="00C579CB" w:rsidP="00FA5B80">
      <w:pPr>
        <w:jc w:val="both"/>
        <w:rPr>
          <w:rFonts w:ascii="Arial" w:hAnsi="Arial" w:cs="Arial"/>
          <w:b/>
          <w:sz w:val="24"/>
          <w:szCs w:val="24"/>
        </w:rPr>
      </w:pPr>
      <w:r w:rsidRPr="00C579CB">
        <w:rPr>
          <w:rFonts w:ascii="Arial" w:hAnsi="Arial" w:cs="Arial"/>
          <w:b/>
          <w:sz w:val="24"/>
          <w:szCs w:val="24"/>
        </w:rPr>
        <w:t>IV</w:t>
      </w:r>
      <w:r w:rsidR="00FA5B80" w:rsidRPr="00C579CB">
        <w:rPr>
          <w:rFonts w:ascii="Arial" w:hAnsi="Arial" w:cs="Arial"/>
          <w:b/>
          <w:sz w:val="24"/>
          <w:szCs w:val="24"/>
        </w:rPr>
        <w:t>.  LES PREALABLES  A LA MISSION</w:t>
      </w:r>
      <w:r w:rsidR="00681DB4" w:rsidRPr="00C579CB">
        <w:rPr>
          <w:rFonts w:ascii="Arial" w:hAnsi="Arial" w:cs="Arial"/>
          <w:b/>
          <w:sz w:val="24"/>
          <w:szCs w:val="24"/>
        </w:rPr>
        <w:t> :</w:t>
      </w:r>
    </w:p>
    <w:p w14:paraId="2D304BAE" w14:textId="77777777" w:rsidR="00FA5B80" w:rsidRPr="00C579CB" w:rsidRDefault="00681DB4" w:rsidP="0050121F">
      <w:pPr>
        <w:pStyle w:val="Paragraphedeliste"/>
        <w:numPr>
          <w:ilvl w:val="0"/>
          <w:numId w:val="13"/>
        </w:numPr>
        <w:jc w:val="both"/>
        <w:rPr>
          <w:rFonts w:ascii="Arial" w:hAnsi="Arial" w:cs="Arial"/>
          <w:sz w:val="24"/>
          <w:szCs w:val="24"/>
        </w:rPr>
      </w:pPr>
      <w:r w:rsidRPr="00C579CB">
        <w:rPr>
          <w:rFonts w:ascii="Arial" w:hAnsi="Arial" w:cs="Arial"/>
          <w:sz w:val="24"/>
          <w:szCs w:val="24"/>
        </w:rPr>
        <w:t>l</w:t>
      </w:r>
      <w:r w:rsidR="00FA5B80" w:rsidRPr="00C579CB">
        <w:rPr>
          <w:rFonts w:ascii="Arial" w:hAnsi="Arial" w:cs="Arial"/>
          <w:sz w:val="24"/>
          <w:szCs w:val="24"/>
        </w:rPr>
        <w:t>es ordres de mission</w:t>
      </w:r>
      <w:r w:rsidRPr="00C579CB">
        <w:rPr>
          <w:rFonts w:ascii="Arial" w:hAnsi="Arial" w:cs="Arial"/>
          <w:sz w:val="24"/>
          <w:szCs w:val="24"/>
        </w:rPr>
        <w:t xml:space="preserve"> et l’avis favorable sur le plan sécuritaire</w:t>
      </w:r>
    </w:p>
    <w:p w14:paraId="30D4114D" w14:textId="77777777" w:rsidR="00FA5B80" w:rsidRPr="00C579CB" w:rsidRDefault="00681DB4" w:rsidP="0050121F">
      <w:pPr>
        <w:pStyle w:val="Paragraphedeliste"/>
        <w:numPr>
          <w:ilvl w:val="0"/>
          <w:numId w:val="13"/>
        </w:numPr>
        <w:jc w:val="both"/>
        <w:rPr>
          <w:rFonts w:ascii="Arial" w:hAnsi="Arial" w:cs="Arial"/>
          <w:sz w:val="24"/>
          <w:szCs w:val="24"/>
        </w:rPr>
      </w:pPr>
      <w:r w:rsidRPr="00C579CB">
        <w:rPr>
          <w:rFonts w:ascii="Arial" w:hAnsi="Arial" w:cs="Arial"/>
          <w:sz w:val="24"/>
          <w:szCs w:val="24"/>
        </w:rPr>
        <w:t>l</w:t>
      </w:r>
      <w:r w:rsidR="00FA5B80" w:rsidRPr="00C579CB">
        <w:rPr>
          <w:rFonts w:ascii="Arial" w:hAnsi="Arial" w:cs="Arial"/>
          <w:sz w:val="24"/>
          <w:szCs w:val="24"/>
        </w:rPr>
        <w:t>e m</w:t>
      </w:r>
      <w:r w:rsidRPr="00C579CB">
        <w:rPr>
          <w:rFonts w:ascii="Arial" w:hAnsi="Arial" w:cs="Arial"/>
          <w:sz w:val="24"/>
          <w:szCs w:val="24"/>
        </w:rPr>
        <w:t xml:space="preserve">oyen de transport à utiliser ; </w:t>
      </w:r>
      <w:r w:rsidR="009A51F9" w:rsidRPr="00C579CB">
        <w:rPr>
          <w:rFonts w:ascii="Arial" w:hAnsi="Arial" w:cs="Arial"/>
          <w:sz w:val="24"/>
          <w:szCs w:val="24"/>
        </w:rPr>
        <w:t>véhicule, moto</w:t>
      </w:r>
      <w:r w:rsidR="00FA5B80" w:rsidRPr="00C579CB">
        <w:rPr>
          <w:rFonts w:ascii="Arial" w:hAnsi="Arial" w:cs="Arial"/>
          <w:sz w:val="24"/>
          <w:szCs w:val="24"/>
        </w:rPr>
        <w:t xml:space="preserve"> et HB</w:t>
      </w:r>
    </w:p>
    <w:p w14:paraId="52A88E90" w14:textId="77777777" w:rsidR="00FA5B80" w:rsidRPr="00C579CB" w:rsidRDefault="00FA5B80" w:rsidP="0050121F">
      <w:pPr>
        <w:pStyle w:val="Paragraphedeliste"/>
        <w:numPr>
          <w:ilvl w:val="0"/>
          <w:numId w:val="13"/>
        </w:numPr>
        <w:jc w:val="both"/>
        <w:rPr>
          <w:rFonts w:ascii="Arial" w:hAnsi="Arial" w:cs="Arial"/>
          <w:sz w:val="24"/>
          <w:szCs w:val="24"/>
        </w:rPr>
      </w:pPr>
      <w:r w:rsidRPr="00C579CB">
        <w:rPr>
          <w:rFonts w:ascii="Arial" w:hAnsi="Arial" w:cs="Arial"/>
          <w:sz w:val="24"/>
          <w:szCs w:val="24"/>
        </w:rPr>
        <w:t xml:space="preserve">DSA (Allocation de subsistance journalière) pour les personnes effectuant la </w:t>
      </w:r>
      <w:r w:rsidR="00681DB4" w:rsidRPr="00C579CB">
        <w:rPr>
          <w:rFonts w:ascii="Arial" w:hAnsi="Arial" w:cs="Arial"/>
          <w:sz w:val="24"/>
          <w:szCs w:val="24"/>
        </w:rPr>
        <w:t>mission.</w:t>
      </w:r>
    </w:p>
    <w:p w14:paraId="2772111E" w14:textId="77777777" w:rsidR="00681DB4" w:rsidRPr="00C579CB" w:rsidRDefault="00681DB4" w:rsidP="0050121F">
      <w:pPr>
        <w:pStyle w:val="Paragraphedeliste"/>
        <w:numPr>
          <w:ilvl w:val="0"/>
          <w:numId w:val="13"/>
        </w:numPr>
        <w:jc w:val="both"/>
        <w:rPr>
          <w:rFonts w:ascii="Arial" w:hAnsi="Arial" w:cs="Arial"/>
          <w:sz w:val="24"/>
          <w:szCs w:val="24"/>
        </w:rPr>
      </w:pPr>
      <w:r w:rsidRPr="00C579CB">
        <w:rPr>
          <w:rFonts w:ascii="Arial" w:hAnsi="Arial" w:cs="Arial"/>
          <w:sz w:val="24"/>
          <w:szCs w:val="24"/>
        </w:rPr>
        <w:t>la disponibilité des intrants de lutte contre le choléra.</w:t>
      </w:r>
    </w:p>
    <w:p w14:paraId="5E076777" w14:textId="77777777" w:rsidR="00681DB4" w:rsidRPr="00C579CB" w:rsidRDefault="00681DB4" w:rsidP="0050121F">
      <w:pPr>
        <w:pStyle w:val="Paragraphedeliste"/>
        <w:numPr>
          <w:ilvl w:val="0"/>
          <w:numId w:val="13"/>
        </w:numPr>
        <w:jc w:val="both"/>
        <w:rPr>
          <w:rFonts w:ascii="Arial" w:hAnsi="Arial" w:cs="Arial"/>
          <w:sz w:val="24"/>
          <w:szCs w:val="24"/>
        </w:rPr>
      </w:pPr>
      <w:r w:rsidRPr="00C579CB">
        <w:rPr>
          <w:rFonts w:ascii="Arial" w:hAnsi="Arial" w:cs="Arial"/>
          <w:sz w:val="24"/>
          <w:szCs w:val="24"/>
        </w:rPr>
        <w:t>Mobilisation des communautés des villages le long de la route de Mushenge vers Lodi afin de nettoyer la route et couper les arbres pour l’acheminement des intrants par route ju</w:t>
      </w:r>
      <w:r w:rsidR="00945F74" w:rsidRPr="00C579CB">
        <w:rPr>
          <w:rFonts w:ascii="Arial" w:hAnsi="Arial" w:cs="Arial"/>
          <w:sz w:val="24"/>
          <w:szCs w:val="24"/>
        </w:rPr>
        <w:t>squ’à Lodi. Notons que plus de 8</w:t>
      </w:r>
      <w:r w:rsidRPr="00C579CB">
        <w:rPr>
          <w:rFonts w:ascii="Arial" w:hAnsi="Arial" w:cs="Arial"/>
          <w:sz w:val="24"/>
          <w:szCs w:val="24"/>
        </w:rPr>
        <w:t>0 personnes</w:t>
      </w:r>
      <w:r w:rsidR="00945F74" w:rsidRPr="00C579CB">
        <w:rPr>
          <w:rFonts w:ascii="Arial" w:hAnsi="Arial" w:cs="Arial"/>
          <w:sz w:val="24"/>
          <w:szCs w:val="24"/>
        </w:rPr>
        <w:t>, à différentes distances,</w:t>
      </w:r>
      <w:r w:rsidRPr="00C579CB">
        <w:rPr>
          <w:rFonts w:ascii="Arial" w:hAnsi="Arial" w:cs="Arial"/>
          <w:sz w:val="24"/>
          <w:szCs w:val="24"/>
        </w:rPr>
        <w:t xml:space="preserve"> ont été mobilisées pour nous permettre d’affronter cette route quasi inexistante.</w:t>
      </w:r>
    </w:p>
    <w:p w14:paraId="5D192994" w14:textId="77777777" w:rsidR="00681DB4" w:rsidRPr="00681DB4" w:rsidRDefault="00681DB4" w:rsidP="00FA5B80">
      <w:pPr>
        <w:pStyle w:val="Paragraphedeliste"/>
        <w:spacing w:after="120"/>
        <w:ind w:left="284"/>
        <w:jc w:val="both"/>
        <w:rPr>
          <w:rFonts w:ascii="Arial" w:hAnsi="Arial" w:cs="Arial"/>
          <w:color w:val="0070C0"/>
          <w:sz w:val="24"/>
          <w:szCs w:val="24"/>
        </w:rPr>
      </w:pPr>
    </w:p>
    <w:p w14:paraId="295CFB71" w14:textId="77777777" w:rsidR="00FA5B80" w:rsidRPr="002F5D54" w:rsidRDefault="00FA5B80" w:rsidP="002F5D54">
      <w:pPr>
        <w:pStyle w:val="Paragraphedeliste"/>
        <w:numPr>
          <w:ilvl w:val="0"/>
          <w:numId w:val="1"/>
        </w:numPr>
        <w:jc w:val="both"/>
        <w:rPr>
          <w:rFonts w:ascii="Arial" w:hAnsi="Arial" w:cs="Arial"/>
          <w:b/>
          <w:caps/>
          <w:sz w:val="24"/>
          <w:szCs w:val="24"/>
        </w:rPr>
      </w:pPr>
      <w:r w:rsidRPr="002F5D54">
        <w:rPr>
          <w:rFonts w:ascii="Arial" w:hAnsi="Arial" w:cs="Arial"/>
          <w:b/>
          <w:caps/>
          <w:sz w:val="24"/>
          <w:szCs w:val="24"/>
        </w:rPr>
        <w:t>Méthodologie de travail</w:t>
      </w:r>
    </w:p>
    <w:p w14:paraId="6F26EE5F" w14:textId="77777777" w:rsidR="00681DB4" w:rsidRPr="002F5D54" w:rsidRDefault="00240FB4" w:rsidP="0050121F">
      <w:pPr>
        <w:pStyle w:val="Paragraphedeliste"/>
        <w:numPr>
          <w:ilvl w:val="0"/>
          <w:numId w:val="25"/>
        </w:numPr>
        <w:jc w:val="both"/>
        <w:rPr>
          <w:rFonts w:ascii="Arial" w:hAnsi="Arial" w:cs="Arial"/>
          <w:sz w:val="24"/>
          <w:szCs w:val="24"/>
        </w:rPr>
      </w:pPr>
      <w:r w:rsidRPr="002F5D54">
        <w:rPr>
          <w:rFonts w:ascii="Arial" w:hAnsi="Arial" w:cs="Arial"/>
          <w:sz w:val="24"/>
          <w:szCs w:val="24"/>
        </w:rPr>
        <w:t>i</w:t>
      </w:r>
      <w:r w:rsidR="00681DB4" w:rsidRPr="002F5D54">
        <w:rPr>
          <w:rFonts w:ascii="Arial" w:hAnsi="Arial" w:cs="Arial"/>
          <w:sz w:val="24"/>
          <w:szCs w:val="24"/>
        </w:rPr>
        <w:t>mpression et multiplication des différents outils : définition des cas, fiches de collecte des données</w:t>
      </w:r>
      <w:r w:rsidR="005A1AFE" w:rsidRPr="002F5D54">
        <w:rPr>
          <w:rFonts w:ascii="Arial" w:hAnsi="Arial" w:cs="Arial"/>
          <w:sz w:val="24"/>
          <w:szCs w:val="24"/>
        </w:rPr>
        <w:t>, support de sensibilisation et orientation pour l’utilisation du chlore granulé.</w:t>
      </w:r>
    </w:p>
    <w:p w14:paraId="4393A7ED" w14:textId="77777777" w:rsidR="00240FB4" w:rsidRPr="002F5D54" w:rsidRDefault="00240FB4" w:rsidP="0050121F">
      <w:pPr>
        <w:pStyle w:val="Paragraphedeliste"/>
        <w:numPr>
          <w:ilvl w:val="0"/>
          <w:numId w:val="25"/>
        </w:numPr>
        <w:jc w:val="both"/>
        <w:rPr>
          <w:rFonts w:ascii="Arial" w:hAnsi="Arial" w:cs="Arial"/>
          <w:sz w:val="24"/>
          <w:szCs w:val="24"/>
        </w:rPr>
      </w:pPr>
      <w:r w:rsidRPr="002F5D54">
        <w:rPr>
          <w:rFonts w:ascii="Arial" w:hAnsi="Arial" w:cs="Arial"/>
          <w:sz w:val="24"/>
          <w:szCs w:val="24"/>
        </w:rPr>
        <w:t>mise à disposition du matériel pour la collecte des échantillons, boîtes isothermes, Test rapide et milieux de transport</w:t>
      </w:r>
    </w:p>
    <w:p w14:paraId="129DFADA" w14:textId="77777777" w:rsidR="00240FB4" w:rsidRPr="002F5D54" w:rsidRDefault="00240FB4" w:rsidP="0050121F">
      <w:pPr>
        <w:pStyle w:val="Paragraphedeliste"/>
        <w:numPr>
          <w:ilvl w:val="0"/>
          <w:numId w:val="25"/>
        </w:numPr>
        <w:jc w:val="both"/>
        <w:rPr>
          <w:rFonts w:ascii="Arial" w:hAnsi="Arial" w:cs="Arial"/>
          <w:sz w:val="24"/>
          <w:szCs w:val="24"/>
        </w:rPr>
      </w:pPr>
      <w:r w:rsidRPr="002F5D54">
        <w:rPr>
          <w:rFonts w:ascii="Arial" w:hAnsi="Arial" w:cs="Arial"/>
          <w:sz w:val="24"/>
          <w:szCs w:val="24"/>
        </w:rPr>
        <w:t>l</w:t>
      </w:r>
      <w:r w:rsidR="00FA5B80" w:rsidRPr="002F5D54">
        <w:rPr>
          <w:rFonts w:ascii="Arial" w:hAnsi="Arial" w:cs="Arial"/>
          <w:sz w:val="24"/>
          <w:szCs w:val="24"/>
        </w:rPr>
        <w:t>e travail sur terrain s</w:t>
      </w:r>
      <w:r w:rsidRPr="002F5D54">
        <w:rPr>
          <w:rFonts w:ascii="Arial" w:hAnsi="Arial" w:cs="Arial"/>
          <w:sz w:val="24"/>
          <w:szCs w:val="24"/>
        </w:rPr>
        <w:t>’</w:t>
      </w:r>
      <w:r w:rsidR="00FA5B80" w:rsidRPr="002F5D54">
        <w:rPr>
          <w:rFonts w:ascii="Arial" w:hAnsi="Arial" w:cs="Arial"/>
          <w:sz w:val="24"/>
          <w:szCs w:val="24"/>
        </w:rPr>
        <w:t>e</w:t>
      </w:r>
      <w:r w:rsidRPr="002F5D54">
        <w:rPr>
          <w:rFonts w:ascii="Arial" w:hAnsi="Arial" w:cs="Arial"/>
          <w:sz w:val="24"/>
          <w:szCs w:val="24"/>
        </w:rPr>
        <w:t>st</w:t>
      </w:r>
      <w:r w:rsidR="00FA5B80" w:rsidRPr="002F5D54">
        <w:rPr>
          <w:rFonts w:ascii="Arial" w:hAnsi="Arial" w:cs="Arial"/>
          <w:sz w:val="24"/>
          <w:szCs w:val="24"/>
        </w:rPr>
        <w:t xml:space="preserve"> fait à travers</w:t>
      </w:r>
      <w:r w:rsidRPr="002F5D54">
        <w:rPr>
          <w:rFonts w:ascii="Arial" w:hAnsi="Arial" w:cs="Arial"/>
          <w:sz w:val="24"/>
          <w:szCs w:val="24"/>
        </w:rPr>
        <w:t> :</w:t>
      </w:r>
    </w:p>
    <w:p w14:paraId="51AD492C" w14:textId="77777777" w:rsidR="00240FB4" w:rsidRPr="002F5D54" w:rsidRDefault="00FA5B80" w:rsidP="0050121F">
      <w:pPr>
        <w:pStyle w:val="Paragraphedeliste"/>
        <w:numPr>
          <w:ilvl w:val="1"/>
          <w:numId w:val="25"/>
        </w:numPr>
        <w:jc w:val="both"/>
        <w:rPr>
          <w:rFonts w:ascii="Arial" w:hAnsi="Arial" w:cs="Arial"/>
          <w:sz w:val="24"/>
          <w:szCs w:val="24"/>
        </w:rPr>
      </w:pPr>
      <w:r w:rsidRPr="002F5D54">
        <w:rPr>
          <w:rFonts w:ascii="Arial" w:hAnsi="Arial" w:cs="Arial"/>
          <w:sz w:val="24"/>
          <w:szCs w:val="24"/>
        </w:rPr>
        <w:t>la revue documentaire, des interviews et des visites des structures des soins y compris les CTC, UTC et PSRO</w:t>
      </w:r>
      <w:r w:rsidR="00A556E9">
        <w:rPr>
          <w:rFonts w:ascii="Arial" w:hAnsi="Arial" w:cs="Arial"/>
          <w:sz w:val="24"/>
          <w:szCs w:val="24"/>
        </w:rPr>
        <w:t xml:space="preserve"> qui n’existe pas</w:t>
      </w:r>
      <w:r w:rsidRPr="002F5D54">
        <w:rPr>
          <w:rFonts w:ascii="Arial" w:hAnsi="Arial" w:cs="Arial"/>
          <w:sz w:val="24"/>
          <w:szCs w:val="24"/>
        </w:rPr>
        <w:t xml:space="preserve">. </w:t>
      </w:r>
    </w:p>
    <w:p w14:paraId="7FDCFDDD" w14:textId="77777777" w:rsidR="00240FB4" w:rsidRPr="002F5D54" w:rsidRDefault="00240FB4" w:rsidP="0050121F">
      <w:pPr>
        <w:pStyle w:val="Paragraphedeliste"/>
        <w:numPr>
          <w:ilvl w:val="1"/>
          <w:numId w:val="25"/>
        </w:numPr>
        <w:jc w:val="both"/>
        <w:rPr>
          <w:rFonts w:ascii="Arial" w:hAnsi="Arial" w:cs="Arial"/>
          <w:sz w:val="24"/>
          <w:szCs w:val="24"/>
        </w:rPr>
      </w:pPr>
      <w:r w:rsidRPr="002F5D54">
        <w:rPr>
          <w:rFonts w:ascii="Arial" w:hAnsi="Arial" w:cs="Arial"/>
          <w:sz w:val="24"/>
          <w:szCs w:val="24"/>
        </w:rPr>
        <w:t>Collecte active et exploitation des</w:t>
      </w:r>
      <w:r w:rsidR="00FA5B80" w:rsidRPr="002F5D54">
        <w:rPr>
          <w:rFonts w:ascii="Arial" w:hAnsi="Arial" w:cs="Arial"/>
          <w:sz w:val="24"/>
          <w:szCs w:val="24"/>
        </w:rPr>
        <w:t xml:space="preserve"> liste</w:t>
      </w:r>
      <w:r w:rsidRPr="002F5D54">
        <w:rPr>
          <w:rFonts w:ascii="Arial" w:hAnsi="Arial" w:cs="Arial"/>
          <w:sz w:val="24"/>
          <w:szCs w:val="24"/>
        </w:rPr>
        <w:t>s</w:t>
      </w:r>
      <w:r w:rsidR="00FA5B80" w:rsidRPr="002F5D54">
        <w:rPr>
          <w:rFonts w:ascii="Arial" w:hAnsi="Arial" w:cs="Arial"/>
          <w:sz w:val="24"/>
          <w:szCs w:val="24"/>
        </w:rPr>
        <w:t xml:space="preserve"> linéaire</w:t>
      </w:r>
      <w:r w:rsidRPr="002F5D54">
        <w:rPr>
          <w:rFonts w:ascii="Arial" w:hAnsi="Arial" w:cs="Arial"/>
          <w:sz w:val="24"/>
          <w:szCs w:val="24"/>
        </w:rPr>
        <w:t>s</w:t>
      </w:r>
      <w:r w:rsidR="00FA5B80" w:rsidRPr="002F5D54">
        <w:rPr>
          <w:rFonts w:ascii="Arial" w:hAnsi="Arial" w:cs="Arial"/>
          <w:sz w:val="24"/>
          <w:szCs w:val="24"/>
        </w:rPr>
        <w:t xml:space="preserve"> des cas </w:t>
      </w:r>
      <w:r w:rsidRPr="002F5D54">
        <w:rPr>
          <w:rFonts w:ascii="Arial" w:hAnsi="Arial" w:cs="Arial"/>
          <w:sz w:val="24"/>
          <w:szCs w:val="24"/>
        </w:rPr>
        <w:t xml:space="preserve">suspects </w:t>
      </w:r>
      <w:r w:rsidR="00FA5B80" w:rsidRPr="002F5D54">
        <w:rPr>
          <w:rFonts w:ascii="Arial" w:hAnsi="Arial" w:cs="Arial"/>
          <w:sz w:val="24"/>
          <w:szCs w:val="24"/>
        </w:rPr>
        <w:t xml:space="preserve">de choléra, </w:t>
      </w:r>
    </w:p>
    <w:p w14:paraId="5C04022B" w14:textId="77777777" w:rsidR="00FA5B80" w:rsidRPr="002F5D54" w:rsidRDefault="00240FB4" w:rsidP="0050121F">
      <w:pPr>
        <w:pStyle w:val="Paragraphedeliste"/>
        <w:numPr>
          <w:ilvl w:val="1"/>
          <w:numId w:val="25"/>
        </w:numPr>
        <w:jc w:val="both"/>
        <w:rPr>
          <w:rFonts w:ascii="Arial" w:hAnsi="Arial" w:cs="Arial"/>
          <w:sz w:val="24"/>
          <w:szCs w:val="24"/>
        </w:rPr>
      </w:pPr>
      <w:r w:rsidRPr="002F5D54">
        <w:rPr>
          <w:rFonts w:ascii="Arial" w:hAnsi="Arial" w:cs="Arial"/>
          <w:sz w:val="24"/>
          <w:szCs w:val="24"/>
        </w:rPr>
        <w:t xml:space="preserve">Briefing sur </w:t>
      </w:r>
      <w:r w:rsidR="00FA5B80" w:rsidRPr="002F5D54">
        <w:rPr>
          <w:rFonts w:ascii="Arial" w:hAnsi="Arial" w:cs="Arial"/>
          <w:sz w:val="24"/>
          <w:szCs w:val="24"/>
        </w:rPr>
        <w:t>les directives de prise en charge de choléra, les registres des malades, les fiches de malades, les protocoles de prise en charge dans les UTC/CTC, etc.</w:t>
      </w:r>
    </w:p>
    <w:p w14:paraId="20D40144" w14:textId="77777777" w:rsidR="00240FB4" w:rsidRPr="002F5D54" w:rsidRDefault="00240FB4" w:rsidP="0050121F">
      <w:pPr>
        <w:pStyle w:val="Paragraphedeliste"/>
        <w:numPr>
          <w:ilvl w:val="0"/>
          <w:numId w:val="25"/>
        </w:numPr>
        <w:jc w:val="both"/>
        <w:rPr>
          <w:rFonts w:ascii="Arial" w:hAnsi="Arial" w:cs="Arial"/>
          <w:sz w:val="24"/>
          <w:szCs w:val="24"/>
        </w:rPr>
      </w:pPr>
      <w:r w:rsidRPr="002F5D54">
        <w:rPr>
          <w:rFonts w:ascii="Arial" w:hAnsi="Arial" w:cs="Arial"/>
          <w:sz w:val="24"/>
          <w:szCs w:val="24"/>
        </w:rPr>
        <w:lastRenderedPageBreak/>
        <w:t>Sensibilisation des autorités locales et des populations lors des différentes rencontres avec l’équipe de la mission</w:t>
      </w:r>
    </w:p>
    <w:p w14:paraId="004158C9" w14:textId="77777777" w:rsidR="00FA5B80" w:rsidRPr="002F5D54" w:rsidRDefault="002F5D54" w:rsidP="00246ECC">
      <w:pPr>
        <w:jc w:val="both"/>
        <w:rPr>
          <w:rFonts w:ascii="Arial" w:hAnsi="Arial" w:cs="Arial"/>
          <w:b/>
          <w:caps/>
          <w:sz w:val="24"/>
          <w:szCs w:val="24"/>
          <w:u w:val="single"/>
        </w:rPr>
      </w:pPr>
      <w:r>
        <w:rPr>
          <w:rFonts w:ascii="Arial" w:hAnsi="Arial" w:cs="Arial"/>
          <w:b/>
          <w:caps/>
          <w:sz w:val="24"/>
          <w:szCs w:val="24"/>
          <w:u w:val="single"/>
        </w:rPr>
        <w:t>VI.</w:t>
      </w:r>
      <w:r w:rsidR="00FA5B80" w:rsidRPr="002F5D54">
        <w:rPr>
          <w:rFonts w:ascii="Arial" w:hAnsi="Arial" w:cs="Arial"/>
          <w:b/>
          <w:caps/>
          <w:sz w:val="24"/>
          <w:szCs w:val="24"/>
          <w:u w:val="single"/>
        </w:rPr>
        <w:t>Personne</w:t>
      </w:r>
      <w:r w:rsidR="00DB46E4" w:rsidRPr="002F5D54">
        <w:rPr>
          <w:rFonts w:ascii="Arial" w:hAnsi="Arial" w:cs="Arial"/>
          <w:b/>
          <w:caps/>
          <w:sz w:val="24"/>
          <w:szCs w:val="24"/>
          <w:u w:val="single"/>
        </w:rPr>
        <w:t>s</w:t>
      </w:r>
      <w:r w:rsidR="00FA5B80" w:rsidRPr="002F5D54">
        <w:rPr>
          <w:rFonts w:ascii="Arial" w:hAnsi="Arial" w:cs="Arial"/>
          <w:b/>
          <w:caps/>
          <w:sz w:val="24"/>
          <w:szCs w:val="24"/>
          <w:u w:val="single"/>
        </w:rPr>
        <w:t xml:space="preserve">  contacté</w:t>
      </w:r>
      <w:r w:rsidR="00DB46E4" w:rsidRPr="002F5D54">
        <w:rPr>
          <w:rFonts w:ascii="Arial" w:hAnsi="Arial" w:cs="Arial"/>
          <w:b/>
          <w:caps/>
          <w:sz w:val="24"/>
          <w:szCs w:val="24"/>
          <w:u w:val="single"/>
        </w:rPr>
        <w:t>Es :</w:t>
      </w:r>
      <w:r w:rsidR="00FA5B80" w:rsidRPr="002F5D54">
        <w:rPr>
          <w:rFonts w:ascii="Arial" w:hAnsi="Arial" w:cs="Arial"/>
          <w:b/>
          <w:caps/>
          <w:sz w:val="24"/>
          <w:szCs w:val="24"/>
          <w:u w:val="single"/>
        </w:rPr>
        <w:t> </w:t>
      </w:r>
    </w:p>
    <w:p w14:paraId="65F7CAA5" w14:textId="77777777" w:rsidR="00240FB4" w:rsidRPr="002F5D54" w:rsidRDefault="00240FB4" w:rsidP="0050121F">
      <w:pPr>
        <w:pStyle w:val="Paragraphedeliste"/>
        <w:numPr>
          <w:ilvl w:val="0"/>
          <w:numId w:val="2"/>
        </w:numPr>
        <w:jc w:val="both"/>
        <w:rPr>
          <w:rFonts w:ascii="Arial" w:hAnsi="Arial" w:cs="Arial"/>
          <w:sz w:val="24"/>
          <w:szCs w:val="24"/>
        </w:rPr>
      </w:pPr>
      <w:r w:rsidRPr="002F5D54">
        <w:rPr>
          <w:rFonts w:ascii="Arial" w:hAnsi="Arial" w:cs="Arial"/>
          <w:sz w:val="24"/>
          <w:szCs w:val="24"/>
        </w:rPr>
        <w:t>l</w:t>
      </w:r>
      <w:r w:rsidR="00FA5B80" w:rsidRPr="002F5D54">
        <w:rPr>
          <w:rFonts w:ascii="Arial" w:hAnsi="Arial" w:cs="Arial"/>
          <w:sz w:val="24"/>
          <w:szCs w:val="24"/>
        </w:rPr>
        <w:t>es autorités politico administrat</w:t>
      </w:r>
      <w:r w:rsidR="00DB46E4" w:rsidRPr="002F5D54">
        <w:rPr>
          <w:rFonts w:ascii="Arial" w:hAnsi="Arial" w:cs="Arial"/>
          <w:sz w:val="24"/>
          <w:szCs w:val="24"/>
        </w:rPr>
        <w:t>ives du</w:t>
      </w:r>
      <w:r w:rsidR="00FA5B80" w:rsidRPr="002F5D54">
        <w:rPr>
          <w:rFonts w:ascii="Arial" w:hAnsi="Arial" w:cs="Arial"/>
          <w:sz w:val="24"/>
          <w:szCs w:val="24"/>
        </w:rPr>
        <w:t xml:space="preserve"> territoire de </w:t>
      </w:r>
      <w:proofErr w:type="spellStart"/>
      <w:r w:rsidR="00FA5B80" w:rsidRPr="002F5D54">
        <w:rPr>
          <w:rFonts w:ascii="Arial" w:hAnsi="Arial" w:cs="Arial"/>
          <w:sz w:val="24"/>
          <w:szCs w:val="24"/>
        </w:rPr>
        <w:t>Mweka</w:t>
      </w:r>
      <w:proofErr w:type="spellEnd"/>
      <w:r w:rsidR="00FA5B80" w:rsidRPr="002F5D54">
        <w:rPr>
          <w:rFonts w:ascii="Arial" w:hAnsi="Arial" w:cs="Arial"/>
          <w:sz w:val="24"/>
          <w:szCs w:val="24"/>
        </w:rPr>
        <w:t xml:space="preserve"> </w:t>
      </w:r>
      <w:r w:rsidR="00DB46E4" w:rsidRPr="002F5D54">
        <w:rPr>
          <w:rFonts w:ascii="Arial" w:hAnsi="Arial" w:cs="Arial"/>
          <w:sz w:val="24"/>
          <w:szCs w:val="24"/>
        </w:rPr>
        <w:t>à différent niveaux.</w:t>
      </w:r>
    </w:p>
    <w:p w14:paraId="6E25FB8D" w14:textId="77777777" w:rsidR="00FA5B80" w:rsidRPr="002F5D54" w:rsidRDefault="00240FB4" w:rsidP="0050121F">
      <w:pPr>
        <w:pStyle w:val="Paragraphedeliste"/>
        <w:numPr>
          <w:ilvl w:val="0"/>
          <w:numId w:val="2"/>
        </w:numPr>
        <w:jc w:val="both"/>
        <w:rPr>
          <w:rFonts w:ascii="Arial" w:hAnsi="Arial" w:cs="Arial"/>
          <w:sz w:val="24"/>
          <w:szCs w:val="24"/>
        </w:rPr>
      </w:pPr>
      <w:r w:rsidRPr="002F5D54">
        <w:rPr>
          <w:rFonts w:ascii="Arial" w:hAnsi="Arial" w:cs="Arial"/>
          <w:sz w:val="24"/>
          <w:szCs w:val="24"/>
        </w:rPr>
        <w:t>l</w:t>
      </w:r>
      <w:r w:rsidR="00FA5B80" w:rsidRPr="002F5D54">
        <w:rPr>
          <w:rFonts w:ascii="Arial" w:hAnsi="Arial" w:cs="Arial"/>
          <w:sz w:val="24"/>
          <w:szCs w:val="24"/>
        </w:rPr>
        <w:t>es membres des Equipes cadres des Zones de Santé visité</w:t>
      </w:r>
      <w:r w:rsidR="00DB46E4" w:rsidRPr="002F5D54">
        <w:rPr>
          <w:rFonts w:ascii="Arial" w:hAnsi="Arial" w:cs="Arial"/>
          <w:sz w:val="24"/>
          <w:szCs w:val="24"/>
        </w:rPr>
        <w:t>e</w:t>
      </w:r>
      <w:r w:rsidR="00FA5B80" w:rsidRPr="002F5D54">
        <w:rPr>
          <w:rFonts w:ascii="Arial" w:hAnsi="Arial" w:cs="Arial"/>
          <w:sz w:val="24"/>
          <w:szCs w:val="24"/>
        </w:rPr>
        <w:t xml:space="preserve"> ;</w:t>
      </w:r>
    </w:p>
    <w:p w14:paraId="42302FC2" w14:textId="77777777" w:rsidR="00DB46E4" w:rsidRPr="002F5D54" w:rsidRDefault="00240FB4" w:rsidP="0050121F">
      <w:pPr>
        <w:pStyle w:val="Paragraphedeliste"/>
        <w:numPr>
          <w:ilvl w:val="0"/>
          <w:numId w:val="2"/>
        </w:numPr>
        <w:jc w:val="both"/>
        <w:rPr>
          <w:rFonts w:ascii="Arial" w:hAnsi="Arial" w:cs="Arial"/>
          <w:sz w:val="24"/>
          <w:szCs w:val="24"/>
        </w:rPr>
      </w:pPr>
      <w:r w:rsidRPr="002F5D54">
        <w:rPr>
          <w:rFonts w:ascii="Arial" w:hAnsi="Arial" w:cs="Arial"/>
          <w:sz w:val="24"/>
          <w:szCs w:val="24"/>
        </w:rPr>
        <w:t>l</w:t>
      </w:r>
      <w:r w:rsidR="00FA5B80" w:rsidRPr="002F5D54">
        <w:rPr>
          <w:rFonts w:ascii="Arial" w:hAnsi="Arial" w:cs="Arial"/>
          <w:sz w:val="24"/>
          <w:szCs w:val="24"/>
        </w:rPr>
        <w:t>es membres des staffs des ONG partenaires</w:t>
      </w:r>
      <w:r w:rsidR="00DB46E4" w:rsidRPr="002F5D54">
        <w:rPr>
          <w:rFonts w:ascii="Arial" w:hAnsi="Arial" w:cs="Arial"/>
          <w:sz w:val="24"/>
          <w:szCs w:val="24"/>
        </w:rPr>
        <w:t xml:space="preserve"> dont </w:t>
      </w:r>
      <w:r w:rsidR="00246ECC">
        <w:rPr>
          <w:rFonts w:ascii="Arial" w:hAnsi="Arial" w:cs="Arial"/>
          <w:sz w:val="24"/>
          <w:szCs w:val="24"/>
        </w:rPr>
        <w:t>ASSR/</w:t>
      </w:r>
      <w:r w:rsidR="00DB46E4" w:rsidRPr="002F5D54">
        <w:rPr>
          <w:rFonts w:ascii="Arial" w:hAnsi="Arial" w:cs="Arial"/>
          <w:sz w:val="24"/>
          <w:szCs w:val="24"/>
        </w:rPr>
        <w:t xml:space="preserve">SANRU à </w:t>
      </w:r>
      <w:proofErr w:type="spellStart"/>
      <w:r w:rsidR="00DB46E4" w:rsidRPr="002F5D54">
        <w:rPr>
          <w:rFonts w:ascii="Arial" w:hAnsi="Arial" w:cs="Arial"/>
          <w:sz w:val="24"/>
          <w:szCs w:val="24"/>
        </w:rPr>
        <w:t>Mweka</w:t>
      </w:r>
      <w:proofErr w:type="spellEnd"/>
      <w:r w:rsidR="00FA5B80" w:rsidRPr="002F5D54">
        <w:rPr>
          <w:rFonts w:ascii="Arial" w:hAnsi="Arial" w:cs="Arial"/>
          <w:sz w:val="24"/>
          <w:szCs w:val="24"/>
        </w:rPr>
        <w:t xml:space="preserve"> </w:t>
      </w:r>
    </w:p>
    <w:p w14:paraId="4DA4EFBB" w14:textId="77777777" w:rsidR="00FA5B80" w:rsidRPr="002F5D54" w:rsidRDefault="00240FB4" w:rsidP="0050121F">
      <w:pPr>
        <w:pStyle w:val="Paragraphedeliste"/>
        <w:numPr>
          <w:ilvl w:val="0"/>
          <w:numId w:val="2"/>
        </w:numPr>
        <w:jc w:val="both"/>
        <w:rPr>
          <w:rFonts w:ascii="Arial" w:hAnsi="Arial" w:cs="Arial"/>
          <w:sz w:val="24"/>
          <w:szCs w:val="24"/>
        </w:rPr>
      </w:pPr>
      <w:r w:rsidRPr="002F5D54">
        <w:rPr>
          <w:rFonts w:ascii="Arial" w:hAnsi="Arial" w:cs="Arial"/>
          <w:sz w:val="24"/>
          <w:szCs w:val="24"/>
        </w:rPr>
        <w:t>l</w:t>
      </w:r>
      <w:r w:rsidR="00FA5B80" w:rsidRPr="002F5D54">
        <w:rPr>
          <w:rFonts w:ascii="Arial" w:hAnsi="Arial" w:cs="Arial"/>
          <w:sz w:val="24"/>
          <w:szCs w:val="24"/>
        </w:rPr>
        <w:t>es responsables des Hôpitaux, des Centres de Santé et des Postes de santé;</w:t>
      </w:r>
    </w:p>
    <w:p w14:paraId="4B8DB2FF" w14:textId="77777777" w:rsidR="00FA5B80" w:rsidRPr="002F5D54" w:rsidRDefault="00240FB4" w:rsidP="0050121F">
      <w:pPr>
        <w:pStyle w:val="Paragraphedeliste"/>
        <w:numPr>
          <w:ilvl w:val="0"/>
          <w:numId w:val="2"/>
        </w:numPr>
        <w:jc w:val="both"/>
        <w:rPr>
          <w:rFonts w:ascii="Arial" w:hAnsi="Arial" w:cs="Arial"/>
          <w:sz w:val="24"/>
          <w:szCs w:val="24"/>
        </w:rPr>
      </w:pPr>
      <w:r w:rsidRPr="002F5D54">
        <w:rPr>
          <w:rFonts w:ascii="Arial" w:hAnsi="Arial" w:cs="Arial"/>
          <w:sz w:val="24"/>
          <w:szCs w:val="24"/>
        </w:rPr>
        <w:t>l</w:t>
      </w:r>
      <w:r w:rsidR="00FA5B80" w:rsidRPr="002F5D54">
        <w:rPr>
          <w:rFonts w:ascii="Arial" w:hAnsi="Arial" w:cs="Arial"/>
          <w:sz w:val="24"/>
          <w:szCs w:val="24"/>
        </w:rPr>
        <w:t xml:space="preserve">es membres de la communauté (CODESA, CAC, </w:t>
      </w:r>
      <w:proofErr w:type="spellStart"/>
      <w:r w:rsidR="00FA5B80" w:rsidRPr="002F5D54">
        <w:rPr>
          <w:rFonts w:ascii="Arial" w:hAnsi="Arial" w:cs="Arial"/>
          <w:sz w:val="24"/>
          <w:szCs w:val="24"/>
        </w:rPr>
        <w:t>etc</w:t>
      </w:r>
      <w:proofErr w:type="spellEnd"/>
      <w:r w:rsidR="00FA5B80" w:rsidRPr="002F5D54">
        <w:rPr>
          <w:rFonts w:ascii="Arial" w:hAnsi="Arial" w:cs="Arial"/>
          <w:sz w:val="24"/>
          <w:szCs w:val="24"/>
        </w:rPr>
        <w:t>).</w:t>
      </w:r>
    </w:p>
    <w:p w14:paraId="1618C737" w14:textId="77777777" w:rsidR="00FA5B80" w:rsidRPr="00DB46E4" w:rsidRDefault="002F5D54" w:rsidP="005A1AFE">
      <w:pPr>
        <w:tabs>
          <w:tab w:val="left" w:pos="2410"/>
        </w:tabs>
        <w:jc w:val="both"/>
        <w:rPr>
          <w:rFonts w:ascii="Arial" w:hAnsi="Arial" w:cs="Arial"/>
          <w:b/>
          <w:sz w:val="24"/>
          <w:szCs w:val="24"/>
          <w:u w:val="single"/>
        </w:rPr>
      </w:pPr>
      <w:r>
        <w:rPr>
          <w:rFonts w:ascii="Arial" w:hAnsi="Arial" w:cs="Arial"/>
          <w:b/>
          <w:sz w:val="24"/>
          <w:szCs w:val="24"/>
          <w:u w:val="single"/>
        </w:rPr>
        <w:t xml:space="preserve">VII. </w:t>
      </w:r>
      <w:r w:rsidR="005A1AFE" w:rsidRPr="00DB46E4">
        <w:rPr>
          <w:rFonts w:ascii="Arial" w:hAnsi="Arial" w:cs="Arial"/>
          <w:b/>
          <w:sz w:val="24"/>
          <w:szCs w:val="24"/>
          <w:u w:val="single"/>
        </w:rPr>
        <w:t>ANALYSE DES DONNEES :</w:t>
      </w:r>
    </w:p>
    <w:p w14:paraId="4F9F5602" w14:textId="77777777" w:rsidR="00FA5B80" w:rsidRPr="002F5D54" w:rsidRDefault="00FA5B80" w:rsidP="00FA5B80">
      <w:pPr>
        <w:jc w:val="both"/>
        <w:rPr>
          <w:rFonts w:ascii="Arial" w:hAnsi="Arial" w:cs="Arial"/>
          <w:sz w:val="24"/>
          <w:szCs w:val="24"/>
        </w:rPr>
      </w:pPr>
      <w:r w:rsidRPr="002F5D54">
        <w:rPr>
          <w:rFonts w:ascii="Arial" w:hAnsi="Arial" w:cs="Arial"/>
          <w:sz w:val="24"/>
          <w:szCs w:val="24"/>
        </w:rPr>
        <w:t xml:space="preserve"> Du point de vue épidémiologique : </w:t>
      </w:r>
    </w:p>
    <w:p w14:paraId="2EB35A14" w14:textId="77777777" w:rsidR="00FA5B80" w:rsidRPr="002F5D54" w:rsidRDefault="00FA5B80" w:rsidP="00FA5B80">
      <w:pPr>
        <w:tabs>
          <w:tab w:val="left" w:pos="2410"/>
        </w:tabs>
        <w:jc w:val="both"/>
        <w:rPr>
          <w:rFonts w:ascii="Arial" w:hAnsi="Arial" w:cs="Arial"/>
          <w:sz w:val="24"/>
          <w:szCs w:val="24"/>
        </w:rPr>
      </w:pPr>
      <w:r w:rsidRPr="002F5D54">
        <w:rPr>
          <w:rFonts w:ascii="Arial" w:hAnsi="Arial" w:cs="Arial"/>
          <w:sz w:val="24"/>
          <w:szCs w:val="24"/>
        </w:rPr>
        <w:t>Historiquement la division provinciale de santé du Kasaï a connu une épidémie de choléra pour la première fois dans les années 2017 avec comme épicentre la zone de santé d’Ilebo et 80% de l’étendue de la ville a été touchée par la suite, puis 4 zones de santé voisine</w:t>
      </w:r>
      <w:r w:rsidR="005A1AFE" w:rsidRPr="002F5D54">
        <w:rPr>
          <w:rFonts w:ascii="Arial" w:hAnsi="Arial" w:cs="Arial"/>
          <w:sz w:val="24"/>
          <w:szCs w:val="24"/>
        </w:rPr>
        <w:t xml:space="preserve">s : </w:t>
      </w:r>
      <w:proofErr w:type="spellStart"/>
      <w:r w:rsidR="005A1AFE" w:rsidRPr="002F5D54">
        <w:rPr>
          <w:rFonts w:ascii="Arial" w:hAnsi="Arial" w:cs="Arial"/>
          <w:sz w:val="24"/>
          <w:szCs w:val="24"/>
        </w:rPr>
        <w:t>Mushenge</w:t>
      </w:r>
      <w:proofErr w:type="spellEnd"/>
      <w:r w:rsidR="005A1AFE" w:rsidRPr="002F5D54">
        <w:rPr>
          <w:rFonts w:ascii="Arial" w:hAnsi="Arial" w:cs="Arial"/>
          <w:sz w:val="24"/>
          <w:szCs w:val="24"/>
        </w:rPr>
        <w:t xml:space="preserve">, </w:t>
      </w:r>
      <w:proofErr w:type="spellStart"/>
      <w:r w:rsidR="005A1AFE" w:rsidRPr="002F5D54">
        <w:rPr>
          <w:rFonts w:ascii="Arial" w:hAnsi="Arial" w:cs="Arial"/>
          <w:sz w:val="24"/>
          <w:szCs w:val="24"/>
        </w:rPr>
        <w:t>Mikope</w:t>
      </w:r>
      <w:proofErr w:type="spellEnd"/>
      <w:r w:rsidR="005A1AFE" w:rsidRPr="002F5D54">
        <w:rPr>
          <w:rFonts w:ascii="Arial" w:hAnsi="Arial" w:cs="Arial"/>
          <w:sz w:val="24"/>
          <w:szCs w:val="24"/>
        </w:rPr>
        <w:t xml:space="preserve"> et </w:t>
      </w:r>
      <w:proofErr w:type="spellStart"/>
      <w:r w:rsidR="005A1AFE" w:rsidRPr="002F5D54">
        <w:rPr>
          <w:rFonts w:ascii="Arial" w:hAnsi="Arial" w:cs="Arial"/>
          <w:sz w:val="24"/>
          <w:szCs w:val="24"/>
        </w:rPr>
        <w:t>Dekese</w:t>
      </w:r>
      <w:proofErr w:type="spellEnd"/>
      <w:r w:rsidR="005A1AFE" w:rsidRPr="002F5D54">
        <w:rPr>
          <w:rFonts w:ascii="Arial" w:hAnsi="Arial" w:cs="Arial"/>
          <w:sz w:val="24"/>
          <w:szCs w:val="24"/>
        </w:rPr>
        <w:t>.</w:t>
      </w:r>
      <w:r w:rsidRPr="002F5D54">
        <w:rPr>
          <w:rFonts w:ascii="Arial" w:hAnsi="Arial" w:cs="Arial"/>
          <w:sz w:val="24"/>
          <w:szCs w:val="24"/>
        </w:rPr>
        <w:t xml:space="preserve"> Cette épidémie a totalisé 889cas et 89 décès avec une létalité de 10% en 2017</w:t>
      </w:r>
      <w:r w:rsidR="005A1AFE" w:rsidRPr="002F5D54">
        <w:rPr>
          <w:rFonts w:ascii="Arial" w:hAnsi="Arial" w:cs="Arial"/>
          <w:sz w:val="24"/>
          <w:szCs w:val="24"/>
        </w:rPr>
        <w:t>, largement au-delà du seuil qui est de moins de 1% à cause d’énormes défis logistiques pour atteindre les Aires de santé touchées sur les Rivières Kasaï et Sankuru.</w:t>
      </w:r>
    </w:p>
    <w:p w14:paraId="31937274" w14:textId="77777777" w:rsidR="00FA5B80" w:rsidRPr="002F5D54" w:rsidRDefault="005A1AFE" w:rsidP="00FA5B80">
      <w:pPr>
        <w:tabs>
          <w:tab w:val="left" w:pos="2410"/>
        </w:tabs>
        <w:jc w:val="both"/>
        <w:rPr>
          <w:rFonts w:ascii="Arial" w:hAnsi="Arial" w:cs="Arial"/>
          <w:sz w:val="24"/>
          <w:szCs w:val="24"/>
        </w:rPr>
      </w:pPr>
      <w:r w:rsidRPr="002F5D54">
        <w:rPr>
          <w:rFonts w:ascii="Arial" w:hAnsi="Arial" w:cs="Arial"/>
          <w:sz w:val="24"/>
          <w:szCs w:val="24"/>
        </w:rPr>
        <w:t>Depuis la semaine 36 en 2020, l</w:t>
      </w:r>
      <w:r w:rsidR="009A51F9" w:rsidRPr="002F5D54">
        <w:rPr>
          <w:rFonts w:ascii="Arial" w:hAnsi="Arial" w:cs="Arial"/>
          <w:sz w:val="24"/>
          <w:szCs w:val="24"/>
        </w:rPr>
        <w:t xml:space="preserve">a zone de santé de Mushenge reste l’unique zone affectée par le cholera sur </w:t>
      </w:r>
      <w:r w:rsidRPr="002F5D54">
        <w:rPr>
          <w:rFonts w:ascii="Arial" w:hAnsi="Arial" w:cs="Arial"/>
          <w:sz w:val="24"/>
          <w:szCs w:val="24"/>
        </w:rPr>
        <w:t xml:space="preserve">les </w:t>
      </w:r>
      <w:r w:rsidR="009A51F9" w:rsidRPr="002F5D54">
        <w:rPr>
          <w:rFonts w:ascii="Arial" w:hAnsi="Arial" w:cs="Arial"/>
          <w:sz w:val="24"/>
          <w:szCs w:val="24"/>
        </w:rPr>
        <w:t xml:space="preserve">5 </w:t>
      </w:r>
      <w:r w:rsidRPr="002F5D54">
        <w:rPr>
          <w:rFonts w:ascii="Arial" w:hAnsi="Arial" w:cs="Arial"/>
          <w:sz w:val="24"/>
          <w:szCs w:val="24"/>
        </w:rPr>
        <w:t>documentées plus haut avec d</w:t>
      </w:r>
      <w:r w:rsidR="009A51F9" w:rsidRPr="002F5D54">
        <w:rPr>
          <w:rFonts w:ascii="Arial" w:hAnsi="Arial" w:cs="Arial"/>
          <w:sz w:val="24"/>
          <w:szCs w:val="24"/>
        </w:rPr>
        <w:t>e</w:t>
      </w:r>
      <w:r w:rsidRPr="002F5D54">
        <w:rPr>
          <w:rFonts w:ascii="Arial" w:hAnsi="Arial" w:cs="Arial"/>
          <w:sz w:val="24"/>
          <w:szCs w:val="24"/>
        </w:rPr>
        <w:t>s</w:t>
      </w:r>
      <w:r w:rsidR="009A51F9" w:rsidRPr="002F5D54">
        <w:rPr>
          <w:rFonts w:ascii="Arial" w:hAnsi="Arial" w:cs="Arial"/>
          <w:sz w:val="24"/>
          <w:szCs w:val="24"/>
        </w:rPr>
        <w:t xml:space="preserve"> foyer</w:t>
      </w:r>
      <w:r w:rsidRPr="002F5D54">
        <w:rPr>
          <w:rFonts w:ascii="Arial" w:hAnsi="Arial" w:cs="Arial"/>
          <w:sz w:val="24"/>
          <w:szCs w:val="24"/>
        </w:rPr>
        <w:t>s</w:t>
      </w:r>
      <w:r w:rsidR="009A51F9" w:rsidRPr="002F5D54">
        <w:rPr>
          <w:rFonts w:ascii="Arial" w:hAnsi="Arial" w:cs="Arial"/>
          <w:sz w:val="24"/>
          <w:szCs w:val="24"/>
        </w:rPr>
        <w:t xml:space="preserve"> actif</w:t>
      </w:r>
      <w:r w:rsidRPr="002F5D54">
        <w:rPr>
          <w:rFonts w:ascii="Arial" w:hAnsi="Arial" w:cs="Arial"/>
          <w:sz w:val="24"/>
          <w:szCs w:val="24"/>
        </w:rPr>
        <w:t>s dans les Aires de Santé le long de la Rivière Sankuru proche de Lodi (</w:t>
      </w:r>
      <w:proofErr w:type="spellStart"/>
      <w:r w:rsidRPr="002F5D54">
        <w:rPr>
          <w:rFonts w:ascii="Arial" w:hAnsi="Arial" w:cs="Arial"/>
          <w:sz w:val="24"/>
          <w:szCs w:val="24"/>
        </w:rPr>
        <w:t>Lusense</w:t>
      </w:r>
      <w:proofErr w:type="spellEnd"/>
      <w:r w:rsidRPr="002F5D54">
        <w:rPr>
          <w:rFonts w:ascii="Arial" w:hAnsi="Arial" w:cs="Arial"/>
          <w:sz w:val="24"/>
          <w:szCs w:val="24"/>
        </w:rPr>
        <w:t xml:space="preserve">, </w:t>
      </w:r>
      <w:proofErr w:type="spellStart"/>
      <w:r w:rsidRPr="002F5D54">
        <w:rPr>
          <w:rFonts w:ascii="Arial" w:hAnsi="Arial" w:cs="Arial"/>
          <w:sz w:val="24"/>
          <w:szCs w:val="24"/>
        </w:rPr>
        <w:t>Tulumbu</w:t>
      </w:r>
      <w:proofErr w:type="spellEnd"/>
      <w:r w:rsidRPr="002F5D54">
        <w:rPr>
          <w:rFonts w:ascii="Arial" w:hAnsi="Arial" w:cs="Arial"/>
          <w:sz w:val="24"/>
          <w:szCs w:val="24"/>
        </w:rPr>
        <w:t xml:space="preserve">, </w:t>
      </w:r>
      <w:proofErr w:type="spellStart"/>
      <w:r w:rsidRPr="002F5D54">
        <w:rPr>
          <w:rFonts w:ascii="Arial" w:hAnsi="Arial" w:cs="Arial"/>
          <w:sz w:val="24"/>
          <w:szCs w:val="24"/>
        </w:rPr>
        <w:t>Butala</w:t>
      </w:r>
      <w:proofErr w:type="spellEnd"/>
      <w:r w:rsidRPr="002F5D54">
        <w:rPr>
          <w:rFonts w:ascii="Arial" w:hAnsi="Arial" w:cs="Arial"/>
          <w:sz w:val="24"/>
          <w:szCs w:val="24"/>
        </w:rPr>
        <w:t xml:space="preserve">, </w:t>
      </w:r>
      <w:proofErr w:type="spellStart"/>
      <w:r w:rsidRPr="002F5D54">
        <w:rPr>
          <w:rFonts w:ascii="Arial" w:hAnsi="Arial" w:cs="Arial"/>
          <w:sz w:val="24"/>
          <w:szCs w:val="24"/>
        </w:rPr>
        <w:t>Sonkanji</w:t>
      </w:r>
      <w:proofErr w:type="spellEnd"/>
      <w:r w:rsidRPr="002F5D54">
        <w:rPr>
          <w:rFonts w:ascii="Arial" w:hAnsi="Arial" w:cs="Arial"/>
          <w:sz w:val="24"/>
          <w:szCs w:val="24"/>
        </w:rPr>
        <w:t xml:space="preserve"> et </w:t>
      </w:r>
      <w:proofErr w:type="spellStart"/>
      <w:r w:rsidRPr="002F5D54">
        <w:rPr>
          <w:rFonts w:ascii="Arial" w:hAnsi="Arial" w:cs="Arial"/>
          <w:sz w:val="24"/>
          <w:szCs w:val="24"/>
        </w:rPr>
        <w:t>Tuleo</w:t>
      </w:r>
      <w:proofErr w:type="spellEnd"/>
      <w:r w:rsidRPr="002F5D54">
        <w:rPr>
          <w:rFonts w:ascii="Arial" w:hAnsi="Arial" w:cs="Arial"/>
          <w:sz w:val="24"/>
          <w:szCs w:val="24"/>
        </w:rPr>
        <w:t>).</w:t>
      </w:r>
    </w:p>
    <w:p w14:paraId="009AA708" w14:textId="77777777" w:rsidR="009A51F9" w:rsidRPr="002F5D54" w:rsidRDefault="00405781" w:rsidP="00FA5B80">
      <w:pPr>
        <w:tabs>
          <w:tab w:val="left" w:pos="2410"/>
        </w:tabs>
        <w:jc w:val="both"/>
        <w:rPr>
          <w:rFonts w:ascii="Arial" w:hAnsi="Arial" w:cs="Arial"/>
          <w:sz w:val="24"/>
          <w:szCs w:val="24"/>
        </w:rPr>
      </w:pPr>
      <w:r w:rsidRPr="002F5D54">
        <w:rPr>
          <w:rFonts w:ascii="Arial" w:hAnsi="Arial" w:cs="Arial"/>
          <w:sz w:val="24"/>
          <w:szCs w:val="24"/>
        </w:rPr>
        <w:t>Ainsi l’Equipe</w:t>
      </w:r>
      <w:r w:rsidR="009A51F9" w:rsidRPr="002F5D54">
        <w:rPr>
          <w:rFonts w:ascii="Arial" w:hAnsi="Arial" w:cs="Arial"/>
          <w:sz w:val="24"/>
          <w:szCs w:val="24"/>
        </w:rPr>
        <w:t xml:space="preserve"> de la D</w:t>
      </w:r>
      <w:r w:rsidRPr="002F5D54">
        <w:rPr>
          <w:rFonts w:ascii="Arial" w:hAnsi="Arial" w:cs="Arial"/>
          <w:sz w:val="24"/>
          <w:szCs w:val="24"/>
        </w:rPr>
        <w:t xml:space="preserve">ivision Provinciale de la santé du Kasaï, Bureau Central de </w:t>
      </w:r>
      <w:proofErr w:type="spellStart"/>
      <w:r w:rsidRPr="002F5D54">
        <w:rPr>
          <w:rFonts w:ascii="Arial" w:hAnsi="Arial" w:cs="Arial"/>
          <w:sz w:val="24"/>
          <w:szCs w:val="24"/>
        </w:rPr>
        <w:t>Mushegne</w:t>
      </w:r>
      <w:proofErr w:type="spellEnd"/>
      <w:r w:rsidR="009A51F9" w:rsidRPr="002F5D54">
        <w:rPr>
          <w:rFonts w:ascii="Arial" w:hAnsi="Arial" w:cs="Arial"/>
          <w:sz w:val="24"/>
          <w:szCs w:val="24"/>
        </w:rPr>
        <w:t xml:space="preserve"> et de l’OMS s</w:t>
      </w:r>
      <w:r w:rsidRPr="002F5D54">
        <w:rPr>
          <w:rFonts w:ascii="Arial" w:hAnsi="Arial" w:cs="Arial"/>
          <w:sz w:val="24"/>
          <w:szCs w:val="24"/>
        </w:rPr>
        <w:t>’est</w:t>
      </w:r>
      <w:r w:rsidR="009A51F9" w:rsidRPr="002F5D54">
        <w:rPr>
          <w:rFonts w:ascii="Arial" w:hAnsi="Arial" w:cs="Arial"/>
          <w:sz w:val="24"/>
          <w:szCs w:val="24"/>
        </w:rPr>
        <w:t xml:space="preserve"> rendue dans la zone de santé </w:t>
      </w:r>
      <w:r w:rsidRPr="002F5D54">
        <w:rPr>
          <w:rFonts w:ascii="Arial" w:hAnsi="Arial" w:cs="Arial"/>
          <w:sz w:val="24"/>
          <w:szCs w:val="24"/>
        </w:rPr>
        <w:t>avec un lot important</w:t>
      </w:r>
      <w:r w:rsidR="009A51F9" w:rsidRPr="002F5D54">
        <w:rPr>
          <w:rFonts w:ascii="Arial" w:hAnsi="Arial" w:cs="Arial"/>
          <w:sz w:val="24"/>
          <w:szCs w:val="24"/>
        </w:rPr>
        <w:t xml:space="preserve"> des médica</w:t>
      </w:r>
      <w:r w:rsidRPr="002F5D54">
        <w:rPr>
          <w:rFonts w:ascii="Arial" w:hAnsi="Arial" w:cs="Arial"/>
          <w:sz w:val="24"/>
          <w:szCs w:val="24"/>
        </w:rPr>
        <w:t>ments  que nous avons doté à l’Equipe Cadre et acheminé dans les Aires de santé à problème en plus des liquides qui traînaient au Bureau Central faute de moyen</w:t>
      </w:r>
      <w:r w:rsidR="008A4B7A" w:rsidRPr="002F5D54">
        <w:rPr>
          <w:rFonts w:ascii="Arial" w:hAnsi="Arial" w:cs="Arial"/>
          <w:sz w:val="24"/>
          <w:szCs w:val="24"/>
        </w:rPr>
        <w:t>s</w:t>
      </w:r>
      <w:r w:rsidRPr="002F5D54">
        <w:rPr>
          <w:rFonts w:ascii="Arial" w:hAnsi="Arial" w:cs="Arial"/>
          <w:sz w:val="24"/>
          <w:szCs w:val="24"/>
        </w:rPr>
        <w:t xml:space="preserve"> logistiques pour atteindre Lodi et descendre avec leur Hors-Bord. : </w:t>
      </w:r>
      <w:r w:rsidR="006E207B" w:rsidRPr="002F5D54">
        <w:rPr>
          <w:rFonts w:ascii="Arial" w:hAnsi="Arial" w:cs="Arial"/>
          <w:sz w:val="24"/>
          <w:szCs w:val="24"/>
        </w:rPr>
        <w:t>voir l</w:t>
      </w:r>
      <w:r w:rsidR="009A51F9" w:rsidRPr="002F5D54">
        <w:rPr>
          <w:rFonts w:ascii="Arial" w:hAnsi="Arial" w:cs="Arial"/>
          <w:sz w:val="24"/>
          <w:szCs w:val="24"/>
        </w:rPr>
        <w:t>iste en annexe</w:t>
      </w:r>
      <w:r w:rsidR="006E207B" w:rsidRPr="002F5D54">
        <w:rPr>
          <w:rFonts w:ascii="Arial" w:hAnsi="Arial" w:cs="Arial"/>
          <w:sz w:val="24"/>
          <w:szCs w:val="24"/>
        </w:rPr>
        <w:t>.</w:t>
      </w:r>
    </w:p>
    <w:p w14:paraId="48069E0B" w14:textId="77777777" w:rsidR="00FA5B80" w:rsidRPr="006E66AB" w:rsidRDefault="00405781" w:rsidP="00405781">
      <w:pPr>
        <w:tabs>
          <w:tab w:val="left" w:pos="2410"/>
        </w:tabs>
        <w:jc w:val="center"/>
        <w:rPr>
          <w:rFonts w:ascii="Arial" w:hAnsi="Arial" w:cs="Arial"/>
          <w:sz w:val="24"/>
          <w:szCs w:val="24"/>
        </w:rPr>
      </w:pPr>
      <w:r>
        <w:rPr>
          <w:rFonts w:ascii="Arial" w:hAnsi="Arial" w:cs="Arial"/>
          <w:sz w:val="24"/>
          <w:szCs w:val="24"/>
        </w:rPr>
        <w:t xml:space="preserve">ANALYSE DES DONNEES SUR LA </w:t>
      </w:r>
      <w:r w:rsidR="00FA5B80" w:rsidRPr="006E66AB">
        <w:rPr>
          <w:rFonts w:ascii="Arial" w:hAnsi="Arial" w:cs="Arial"/>
          <w:sz w:val="24"/>
          <w:szCs w:val="24"/>
        </w:rPr>
        <w:t>SITUATION EPIDEMIOLOGIQUE DE CHOLERA DANS KASAÏ</w:t>
      </w:r>
    </w:p>
    <w:p w14:paraId="40E9F86B" w14:textId="77777777" w:rsidR="00246ECC" w:rsidRDefault="00FA5B80" w:rsidP="00FA5B80">
      <w:pPr>
        <w:tabs>
          <w:tab w:val="left" w:pos="2410"/>
        </w:tabs>
        <w:jc w:val="both"/>
        <w:rPr>
          <w:rFonts w:ascii="Arial" w:hAnsi="Arial" w:cs="Arial"/>
          <w:sz w:val="24"/>
          <w:szCs w:val="24"/>
        </w:rPr>
      </w:pPr>
      <w:r w:rsidRPr="006E66AB">
        <w:rPr>
          <w:rFonts w:ascii="Arial" w:hAnsi="Arial" w:cs="Arial"/>
          <w:sz w:val="24"/>
          <w:szCs w:val="24"/>
        </w:rPr>
        <w:t>Figure n°1 : Nombre de nouveaux cas suspects de choléra et létalité (%</w:t>
      </w:r>
      <w:r w:rsidR="00405781">
        <w:rPr>
          <w:rFonts w:ascii="Arial" w:hAnsi="Arial" w:cs="Arial"/>
          <w:sz w:val="24"/>
          <w:szCs w:val="24"/>
        </w:rPr>
        <w:t>), ZS de Mushenge de la Sem  1-S9</w:t>
      </w:r>
      <w:r w:rsidR="009A51F9">
        <w:rPr>
          <w:rFonts w:ascii="Arial" w:hAnsi="Arial" w:cs="Arial"/>
          <w:sz w:val="24"/>
          <w:szCs w:val="24"/>
        </w:rPr>
        <w:t>,</w:t>
      </w:r>
      <w:r w:rsidR="00405781">
        <w:rPr>
          <w:rFonts w:ascii="Arial" w:hAnsi="Arial" w:cs="Arial"/>
          <w:sz w:val="24"/>
          <w:szCs w:val="24"/>
        </w:rPr>
        <w:t xml:space="preserve"> en 2021.</w:t>
      </w:r>
    </w:p>
    <w:p w14:paraId="6AEBFFCE" w14:textId="77777777" w:rsidR="00246ECC" w:rsidRDefault="00246ECC" w:rsidP="00FA5B80">
      <w:pPr>
        <w:tabs>
          <w:tab w:val="left" w:pos="2410"/>
        </w:tabs>
        <w:jc w:val="both"/>
        <w:rPr>
          <w:rFonts w:ascii="Arial" w:hAnsi="Arial" w:cs="Arial"/>
          <w:b/>
          <w:sz w:val="24"/>
          <w:szCs w:val="24"/>
          <w:u w:val="single"/>
        </w:rPr>
      </w:pPr>
    </w:p>
    <w:p w14:paraId="7AC160FE" w14:textId="77777777" w:rsidR="00246ECC" w:rsidRDefault="00246ECC" w:rsidP="00FA5B80">
      <w:pPr>
        <w:tabs>
          <w:tab w:val="left" w:pos="2410"/>
        </w:tabs>
        <w:jc w:val="both"/>
        <w:rPr>
          <w:rFonts w:ascii="Arial" w:hAnsi="Arial" w:cs="Arial"/>
          <w:b/>
          <w:sz w:val="24"/>
          <w:szCs w:val="24"/>
          <w:u w:val="single"/>
        </w:rPr>
      </w:pPr>
    </w:p>
    <w:p w14:paraId="67B2E47C" w14:textId="77777777" w:rsidR="00246ECC" w:rsidRDefault="00246ECC" w:rsidP="00FA5B80">
      <w:pPr>
        <w:tabs>
          <w:tab w:val="left" w:pos="2410"/>
        </w:tabs>
        <w:jc w:val="both"/>
        <w:rPr>
          <w:rFonts w:ascii="Arial" w:hAnsi="Arial" w:cs="Arial"/>
          <w:b/>
          <w:sz w:val="24"/>
          <w:szCs w:val="24"/>
          <w:u w:val="single"/>
        </w:rPr>
      </w:pPr>
    </w:p>
    <w:p w14:paraId="54F45EC2" w14:textId="77777777" w:rsidR="00246ECC" w:rsidRDefault="00246ECC" w:rsidP="00FA5B80">
      <w:pPr>
        <w:tabs>
          <w:tab w:val="left" w:pos="2410"/>
        </w:tabs>
        <w:jc w:val="both"/>
        <w:rPr>
          <w:rFonts w:ascii="Arial" w:hAnsi="Arial" w:cs="Arial"/>
          <w:b/>
          <w:sz w:val="24"/>
          <w:szCs w:val="24"/>
          <w:u w:val="single"/>
        </w:rPr>
      </w:pPr>
    </w:p>
    <w:p w14:paraId="3DE42007" w14:textId="77777777" w:rsidR="00246ECC" w:rsidRDefault="00246ECC" w:rsidP="00FA5B80">
      <w:pPr>
        <w:tabs>
          <w:tab w:val="left" w:pos="2410"/>
        </w:tabs>
        <w:jc w:val="both"/>
        <w:rPr>
          <w:rFonts w:ascii="Arial" w:hAnsi="Arial" w:cs="Arial"/>
          <w:b/>
          <w:sz w:val="24"/>
          <w:szCs w:val="24"/>
          <w:u w:val="single"/>
        </w:rPr>
      </w:pPr>
    </w:p>
    <w:p w14:paraId="73AD876E" w14:textId="77777777" w:rsidR="00246ECC" w:rsidRDefault="00246ECC" w:rsidP="00FA5B80">
      <w:pPr>
        <w:tabs>
          <w:tab w:val="left" w:pos="2410"/>
        </w:tabs>
        <w:jc w:val="both"/>
        <w:rPr>
          <w:rFonts w:ascii="Arial" w:hAnsi="Arial" w:cs="Arial"/>
          <w:b/>
          <w:sz w:val="24"/>
          <w:szCs w:val="24"/>
          <w:u w:val="single"/>
        </w:rPr>
      </w:pPr>
    </w:p>
    <w:p w14:paraId="63316D76" w14:textId="77777777" w:rsidR="00B30A6E" w:rsidRDefault="002F5D54" w:rsidP="00FA5B80">
      <w:pPr>
        <w:tabs>
          <w:tab w:val="left" w:pos="2410"/>
        </w:tabs>
        <w:jc w:val="both"/>
        <w:rPr>
          <w:rFonts w:ascii="Arial" w:hAnsi="Arial" w:cs="Arial"/>
          <w:sz w:val="24"/>
          <w:szCs w:val="24"/>
        </w:rPr>
      </w:pPr>
      <w:r>
        <w:rPr>
          <w:rFonts w:ascii="Arial" w:hAnsi="Arial" w:cs="Arial"/>
          <w:b/>
          <w:sz w:val="24"/>
          <w:szCs w:val="24"/>
          <w:u w:val="single"/>
        </w:rPr>
        <w:t xml:space="preserve">VII.1. </w:t>
      </w:r>
      <w:r w:rsidR="00B30A6E" w:rsidRPr="00B30A6E">
        <w:rPr>
          <w:rFonts w:ascii="Arial" w:hAnsi="Arial" w:cs="Arial"/>
          <w:b/>
          <w:sz w:val="24"/>
          <w:szCs w:val="24"/>
          <w:u w:val="single"/>
        </w:rPr>
        <w:t>Analyse dans le temps</w:t>
      </w:r>
      <w:r w:rsidR="00B30A6E">
        <w:rPr>
          <w:rFonts w:ascii="Arial" w:hAnsi="Arial" w:cs="Arial"/>
          <w:sz w:val="24"/>
          <w:szCs w:val="24"/>
        </w:rPr>
        <w:t> :</w:t>
      </w:r>
    </w:p>
    <w:p w14:paraId="7A413449" w14:textId="77777777" w:rsidR="009A51F9" w:rsidRPr="006E66AB" w:rsidRDefault="009A51F9" w:rsidP="00FA5B80">
      <w:pPr>
        <w:tabs>
          <w:tab w:val="left" w:pos="2410"/>
        </w:tabs>
        <w:jc w:val="both"/>
        <w:rPr>
          <w:rFonts w:ascii="Arial" w:hAnsi="Arial" w:cs="Arial"/>
          <w:sz w:val="24"/>
          <w:szCs w:val="24"/>
        </w:rPr>
      </w:pPr>
      <w:r>
        <w:rPr>
          <w:noProof/>
          <w:lang w:eastAsia="fr-FR"/>
        </w:rPr>
        <w:lastRenderedPageBreak/>
        <w:drawing>
          <wp:inline distT="0" distB="0" distL="0" distR="0" wp14:anchorId="55237075" wp14:editId="4B9E0D66">
            <wp:extent cx="6168788" cy="2101755"/>
            <wp:effectExtent l="0" t="0" r="22860" b="1333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7FCE5B" w14:textId="77777777" w:rsidR="00FA5B80" w:rsidRPr="006E66AB" w:rsidRDefault="00FA5B80" w:rsidP="00FA5B80">
      <w:pPr>
        <w:rPr>
          <w:rFonts w:ascii="Arial" w:hAnsi="Arial" w:cs="Arial"/>
          <w:sz w:val="24"/>
          <w:szCs w:val="24"/>
        </w:rPr>
      </w:pPr>
      <w:r w:rsidRPr="006E66AB">
        <w:rPr>
          <w:rFonts w:ascii="Arial" w:hAnsi="Arial" w:cs="Arial"/>
          <w:sz w:val="24"/>
          <w:szCs w:val="24"/>
        </w:rPr>
        <w:t xml:space="preserve">Source: </w:t>
      </w:r>
      <w:r w:rsidR="009A51F9">
        <w:rPr>
          <w:rFonts w:ascii="Arial" w:hAnsi="Arial" w:cs="Arial"/>
          <w:sz w:val="24"/>
          <w:szCs w:val="24"/>
        </w:rPr>
        <w:t xml:space="preserve">Base </w:t>
      </w:r>
      <w:r w:rsidR="00405781">
        <w:rPr>
          <w:rFonts w:ascii="Arial" w:hAnsi="Arial" w:cs="Arial"/>
          <w:sz w:val="24"/>
          <w:szCs w:val="24"/>
        </w:rPr>
        <w:t xml:space="preserve">ZS de Santé et </w:t>
      </w:r>
      <w:r w:rsidR="009A51F9">
        <w:rPr>
          <w:rFonts w:ascii="Arial" w:hAnsi="Arial" w:cs="Arial"/>
          <w:sz w:val="24"/>
          <w:szCs w:val="24"/>
        </w:rPr>
        <w:t xml:space="preserve">DPSKA  </w:t>
      </w:r>
      <w:r w:rsidR="009A51F9" w:rsidRPr="009A51F9">
        <w:rPr>
          <w:rFonts w:ascii="Arial" w:hAnsi="Arial" w:cs="Arial"/>
          <w:sz w:val="16"/>
          <w:szCs w:val="24"/>
        </w:rPr>
        <w:t>SE 1-9_2021</w:t>
      </w:r>
    </w:p>
    <w:p w14:paraId="6C1C3A05" w14:textId="77777777" w:rsidR="00FA5B80" w:rsidRPr="002F5D54" w:rsidRDefault="00AD6F50" w:rsidP="004A5B94">
      <w:pPr>
        <w:pStyle w:val="Default"/>
        <w:jc w:val="both"/>
        <w:rPr>
          <w:rFonts w:ascii="Arial" w:hAnsi="Arial" w:cs="Arial"/>
          <w:color w:val="auto"/>
        </w:rPr>
      </w:pPr>
      <w:r w:rsidRPr="002F5D54">
        <w:rPr>
          <w:rFonts w:ascii="Arial" w:hAnsi="Arial" w:cs="Arial"/>
          <w:color w:val="auto"/>
        </w:rPr>
        <w:t xml:space="preserve">Le Phénomène a commencé depuis la Semaine </w:t>
      </w:r>
      <w:r w:rsidR="008B0F8A" w:rsidRPr="002F5D54">
        <w:rPr>
          <w:rFonts w:ascii="Arial" w:hAnsi="Arial" w:cs="Arial"/>
          <w:color w:val="auto"/>
        </w:rPr>
        <w:t>35, 2020. S’agissant de l’année en cours, on note</w:t>
      </w:r>
      <w:r w:rsidR="00FA5B80" w:rsidRPr="002F5D54">
        <w:rPr>
          <w:rFonts w:ascii="Arial" w:hAnsi="Arial" w:cs="Arial"/>
          <w:color w:val="auto"/>
        </w:rPr>
        <w:t xml:space="preserve"> une recrudescence de cas avec une létalité</w:t>
      </w:r>
      <w:r w:rsidR="008B0F8A" w:rsidRPr="002F5D54">
        <w:rPr>
          <w:rFonts w:ascii="Arial" w:hAnsi="Arial" w:cs="Arial"/>
          <w:color w:val="auto"/>
        </w:rPr>
        <w:t xml:space="preserve"> très</w:t>
      </w:r>
      <w:r w:rsidR="00FA5B80" w:rsidRPr="002F5D54">
        <w:rPr>
          <w:rFonts w:ascii="Arial" w:hAnsi="Arial" w:cs="Arial"/>
          <w:color w:val="auto"/>
        </w:rPr>
        <w:t xml:space="preserve"> inquié</w:t>
      </w:r>
      <w:r w:rsidR="009A51F9" w:rsidRPr="002F5D54">
        <w:rPr>
          <w:rFonts w:ascii="Arial" w:hAnsi="Arial" w:cs="Arial"/>
          <w:color w:val="auto"/>
        </w:rPr>
        <w:t xml:space="preserve">tante enregistrée </w:t>
      </w:r>
      <w:r w:rsidR="008B0F8A" w:rsidRPr="002F5D54">
        <w:rPr>
          <w:rFonts w:ascii="Arial" w:hAnsi="Arial" w:cs="Arial"/>
          <w:color w:val="auto"/>
        </w:rPr>
        <w:t xml:space="preserve">avec un pic </w:t>
      </w:r>
      <w:r w:rsidR="009A51F9" w:rsidRPr="002F5D54">
        <w:rPr>
          <w:rFonts w:ascii="Arial" w:hAnsi="Arial" w:cs="Arial"/>
          <w:color w:val="auto"/>
        </w:rPr>
        <w:t xml:space="preserve">à la </w:t>
      </w:r>
      <w:r w:rsidR="008B0F8A" w:rsidRPr="002F5D54">
        <w:rPr>
          <w:rFonts w:ascii="Arial" w:hAnsi="Arial" w:cs="Arial"/>
          <w:color w:val="auto"/>
        </w:rPr>
        <w:t xml:space="preserve">sixième </w:t>
      </w:r>
      <w:r w:rsidR="009A51F9" w:rsidRPr="002F5D54">
        <w:rPr>
          <w:rFonts w:ascii="Arial" w:hAnsi="Arial" w:cs="Arial"/>
          <w:color w:val="auto"/>
        </w:rPr>
        <w:t xml:space="preserve">semaine </w:t>
      </w:r>
      <w:r w:rsidR="008B0F8A" w:rsidRPr="002F5D54">
        <w:rPr>
          <w:rFonts w:ascii="Arial" w:hAnsi="Arial" w:cs="Arial"/>
          <w:color w:val="auto"/>
        </w:rPr>
        <w:t xml:space="preserve">soit 20 cas dont 8 décès pour une létalité de 40%. </w:t>
      </w:r>
      <w:r w:rsidR="00FA5B80" w:rsidRPr="002F5D54">
        <w:rPr>
          <w:rFonts w:ascii="Arial" w:hAnsi="Arial" w:cs="Arial"/>
          <w:color w:val="auto"/>
        </w:rPr>
        <w:t xml:space="preserve"> </w:t>
      </w:r>
      <w:r w:rsidR="008B0F8A" w:rsidRPr="002F5D54">
        <w:rPr>
          <w:rFonts w:ascii="Arial" w:hAnsi="Arial" w:cs="Arial"/>
          <w:color w:val="auto"/>
        </w:rPr>
        <w:t xml:space="preserve"> Le </w:t>
      </w:r>
      <w:r w:rsidR="009A51F9" w:rsidRPr="002F5D54">
        <w:rPr>
          <w:rFonts w:ascii="Arial" w:hAnsi="Arial" w:cs="Arial"/>
          <w:color w:val="auto"/>
        </w:rPr>
        <w:t xml:space="preserve">total cumulé </w:t>
      </w:r>
      <w:r w:rsidR="008B0F8A" w:rsidRPr="002F5D54">
        <w:rPr>
          <w:rFonts w:ascii="Arial" w:hAnsi="Arial" w:cs="Arial"/>
          <w:color w:val="auto"/>
        </w:rPr>
        <w:t xml:space="preserve">est </w:t>
      </w:r>
      <w:r w:rsidR="009A51F9" w:rsidRPr="002F5D54">
        <w:rPr>
          <w:rFonts w:ascii="Arial" w:hAnsi="Arial" w:cs="Arial"/>
          <w:color w:val="auto"/>
        </w:rPr>
        <w:t>de 94 cas suspects et 29 décès soit une létalité de 30.8</w:t>
      </w:r>
      <w:r w:rsidR="00FA5B80" w:rsidRPr="002F5D54">
        <w:rPr>
          <w:rFonts w:ascii="Arial" w:hAnsi="Arial" w:cs="Arial"/>
          <w:color w:val="auto"/>
        </w:rPr>
        <w:t xml:space="preserve">%. </w:t>
      </w:r>
      <w:r w:rsidR="004A5B94" w:rsidRPr="002F5D54">
        <w:rPr>
          <w:rFonts w:ascii="Arial" w:hAnsi="Arial" w:cs="Arial"/>
          <w:color w:val="auto"/>
        </w:rPr>
        <w:t>La létalité élevée s’explique par l’arrivée tardive des malades au centre de traitement mais surtout par le manque de la disponibilité des intrants à cause des difficultés de transport. Ces derniers sont rendus disponibles au Bureau Central, loin des aires de santé touchées.</w:t>
      </w:r>
    </w:p>
    <w:p w14:paraId="11EABE2A" w14:textId="77777777" w:rsidR="008B0F8A" w:rsidRPr="002F5D54" w:rsidRDefault="008B0F8A" w:rsidP="004A5B94">
      <w:pPr>
        <w:pStyle w:val="Default"/>
        <w:jc w:val="both"/>
        <w:rPr>
          <w:rFonts w:ascii="Arial" w:hAnsi="Arial" w:cs="Arial"/>
          <w:color w:val="auto"/>
        </w:rPr>
      </w:pPr>
      <w:r w:rsidRPr="002F5D54">
        <w:rPr>
          <w:rFonts w:ascii="Arial" w:hAnsi="Arial" w:cs="Arial"/>
          <w:color w:val="auto"/>
        </w:rPr>
        <w:t>Avec l’intervention qui a commencé déjà à la huitième semaine, on a observé une chute</w:t>
      </w:r>
      <w:r w:rsidR="00246ECC">
        <w:rPr>
          <w:rFonts w:ascii="Arial" w:hAnsi="Arial" w:cs="Arial"/>
          <w:color w:val="auto"/>
        </w:rPr>
        <w:t xml:space="preserve"> du nombre des </w:t>
      </w:r>
      <w:r w:rsidR="004B14D0" w:rsidRPr="002F5D54">
        <w:rPr>
          <w:rFonts w:ascii="Arial" w:hAnsi="Arial" w:cs="Arial"/>
          <w:color w:val="auto"/>
        </w:rPr>
        <w:t xml:space="preserve"> décès. A la semaine 9, le nombre de cas a légèrement augmenté avec la sensibilisation dans les communautés de </w:t>
      </w:r>
      <w:proofErr w:type="spellStart"/>
      <w:r w:rsidR="004B14D0" w:rsidRPr="002F5D54">
        <w:rPr>
          <w:rFonts w:ascii="Arial" w:hAnsi="Arial" w:cs="Arial"/>
          <w:color w:val="auto"/>
        </w:rPr>
        <w:t>Butala</w:t>
      </w:r>
      <w:proofErr w:type="spellEnd"/>
      <w:r w:rsidR="004B14D0" w:rsidRPr="002F5D54">
        <w:rPr>
          <w:rFonts w:ascii="Arial" w:hAnsi="Arial" w:cs="Arial"/>
          <w:color w:val="auto"/>
        </w:rPr>
        <w:t xml:space="preserve"> et </w:t>
      </w:r>
      <w:proofErr w:type="spellStart"/>
      <w:r w:rsidR="004B14D0" w:rsidRPr="002F5D54">
        <w:rPr>
          <w:rFonts w:ascii="Arial" w:hAnsi="Arial" w:cs="Arial"/>
          <w:color w:val="auto"/>
        </w:rPr>
        <w:t>Tuleo</w:t>
      </w:r>
      <w:proofErr w:type="spellEnd"/>
      <w:r w:rsidR="004B14D0" w:rsidRPr="002F5D54">
        <w:rPr>
          <w:rFonts w:ascii="Arial" w:hAnsi="Arial" w:cs="Arial"/>
          <w:color w:val="auto"/>
        </w:rPr>
        <w:t xml:space="preserve"> mais aucun décès n’a été enregistré.</w:t>
      </w:r>
    </w:p>
    <w:p w14:paraId="758E1DE8" w14:textId="77777777" w:rsidR="00FA5B80" w:rsidRDefault="00FA5B80" w:rsidP="00FA5B80">
      <w:pPr>
        <w:autoSpaceDE w:val="0"/>
        <w:autoSpaceDN w:val="0"/>
        <w:adjustRightInd w:val="0"/>
        <w:spacing w:after="0" w:line="240" w:lineRule="auto"/>
        <w:rPr>
          <w:rFonts w:ascii="Arial" w:hAnsi="Arial" w:cs="Arial"/>
          <w:sz w:val="24"/>
          <w:szCs w:val="24"/>
        </w:rPr>
      </w:pPr>
    </w:p>
    <w:p w14:paraId="681E4683" w14:textId="77777777" w:rsidR="00405781" w:rsidRPr="00B30A6E" w:rsidRDefault="002F5D54" w:rsidP="00FA5B80">
      <w:pPr>
        <w:autoSpaceDE w:val="0"/>
        <w:autoSpaceDN w:val="0"/>
        <w:adjustRightInd w:val="0"/>
        <w:spacing w:after="0" w:line="240" w:lineRule="auto"/>
        <w:rPr>
          <w:rFonts w:ascii="Arial" w:hAnsi="Arial" w:cs="Arial"/>
          <w:b/>
          <w:sz w:val="24"/>
          <w:szCs w:val="24"/>
        </w:rPr>
      </w:pPr>
      <w:r>
        <w:rPr>
          <w:rFonts w:ascii="Arial" w:hAnsi="Arial" w:cs="Arial"/>
          <w:b/>
          <w:sz w:val="24"/>
          <w:szCs w:val="24"/>
          <w:u w:val="single"/>
        </w:rPr>
        <w:t xml:space="preserve">VII.2. </w:t>
      </w:r>
      <w:r w:rsidR="00B30A6E" w:rsidRPr="00B30A6E">
        <w:rPr>
          <w:rFonts w:ascii="Arial" w:hAnsi="Arial" w:cs="Arial"/>
          <w:b/>
          <w:sz w:val="24"/>
          <w:szCs w:val="24"/>
          <w:u w:val="single"/>
        </w:rPr>
        <w:t>Analyse en termes de lieux</w:t>
      </w:r>
      <w:r w:rsidR="00B30A6E" w:rsidRPr="00B30A6E">
        <w:rPr>
          <w:rFonts w:ascii="Arial" w:hAnsi="Arial" w:cs="Arial"/>
          <w:b/>
          <w:sz w:val="24"/>
          <w:szCs w:val="24"/>
        </w:rPr>
        <w:t> :</w:t>
      </w:r>
    </w:p>
    <w:p w14:paraId="6C840BE5" w14:textId="77777777" w:rsidR="00FA5B80" w:rsidRPr="006E66AB" w:rsidRDefault="00FA5B80" w:rsidP="00FA5B80">
      <w:pPr>
        <w:rPr>
          <w:rFonts w:ascii="Arial" w:hAnsi="Arial" w:cs="Arial"/>
          <w:sz w:val="24"/>
          <w:szCs w:val="24"/>
        </w:rPr>
      </w:pPr>
      <w:r w:rsidRPr="006E66AB">
        <w:rPr>
          <w:rFonts w:ascii="Arial" w:hAnsi="Arial" w:cs="Arial"/>
          <w:sz w:val="24"/>
          <w:szCs w:val="24"/>
        </w:rPr>
        <w:t xml:space="preserve">            </w:t>
      </w:r>
      <w:r w:rsidR="009A51F9">
        <w:rPr>
          <w:noProof/>
          <w:lang w:eastAsia="fr-FR"/>
        </w:rPr>
        <w:drawing>
          <wp:inline distT="0" distB="0" distL="0" distR="0" wp14:anchorId="0974D42E" wp14:editId="61FC9F2F">
            <wp:extent cx="6121400" cy="2000250"/>
            <wp:effectExtent l="0" t="0" r="1270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C93725" w14:textId="77777777" w:rsidR="00FA5B80" w:rsidRPr="002F5D54" w:rsidRDefault="00FA5B80" w:rsidP="004A5B94">
      <w:pPr>
        <w:autoSpaceDE w:val="0"/>
        <w:autoSpaceDN w:val="0"/>
        <w:adjustRightInd w:val="0"/>
        <w:spacing w:after="0" w:line="240" w:lineRule="auto"/>
        <w:jc w:val="both"/>
        <w:rPr>
          <w:rFonts w:ascii="Arial" w:hAnsi="Arial" w:cs="Arial"/>
          <w:sz w:val="24"/>
          <w:szCs w:val="24"/>
        </w:rPr>
      </w:pPr>
      <w:r w:rsidRPr="002F5D54">
        <w:rPr>
          <w:rFonts w:ascii="Arial" w:hAnsi="Arial" w:cs="Arial"/>
          <w:sz w:val="24"/>
          <w:szCs w:val="24"/>
        </w:rPr>
        <w:t xml:space="preserve"> La zone de santé de Mushenge est la principale pourvoyeuse de</w:t>
      </w:r>
      <w:r w:rsidR="009A51F9" w:rsidRPr="002F5D54">
        <w:rPr>
          <w:rFonts w:ascii="Arial" w:hAnsi="Arial" w:cs="Arial"/>
          <w:sz w:val="24"/>
          <w:szCs w:val="24"/>
        </w:rPr>
        <w:t>s cas et décès dus au choléra avec 94</w:t>
      </w:r>
      <w:r w:rsidRPr="002F5D54">
        <w:rPr>
          <w:rFonts w:ascii="Arial" w:hAnsi="Arial" w:cs="Arial"/>
          <w:sz w:val="24"/>
          <w:szCs w:val="24"/>
        </w:rPr>
        <w:t>cas et 2</w:t>
      </w:r>
      <w:r w:rsidR="009A51F9" w:rsidRPr="002F5D54">
        <w:rPr>
          <w:rFonts w:ascii="Arial" w:hAnsi="Arial" w:cs="Arial"/>
          <w:sz w:val="24"/>
          <w:szCs w:val="24"/>
        </w:rPr>
        <w:t xml:space="preserve">9 décès, les AS de </w:t>
      </w:r>
      <w:proofErr w:type="spellStart"/>
      <w:r w:rsidR="009A51F9" w:rsidRPr="002F5D54">
        <w:rPr>
          <w:rFonts w:ascii="Arial" w:hAnsi="Arial" w:cs="Arial"/>
          <w:sz w:val="24"/>
          <w:szCs w:val="24"/>
        </w:rPr>
        <w:t>Butala</w:t>
      </w:r>
      <w:proofErr w:type="spellEnd"/>
      <w:r w:rsidR="009A51F9" w:rsidRPr="002F5D54">
        <w:rPr>
          <w:rFonts w:ascii="Arial" w:hAnsi="Arial" w:cs="Arial"/>
          <w:sz w:val="24"/>
          <w:szCs w:val="24"/>
        </w:rPr>
        <w:t xml:space="preserve"> et </w:t>
      </w:r>
      <w:proofErr w:type="spellStart"/>
      <w:r w:rsidR="009A51F9" w:rsidRPr="002F5D54">
        <w:rPr>
          <w:rFonts w:ascii="Arial" w:hAnsi="Arial" w:cs="Arial"/>
          <w:sz w:val="24"/>
          <w:szCs w:val="24"/>
        </w:rPr>
        <w:t>Tuleo</w:t>
      </w:r>
      <w:proofErr w:type="spellEnd"/>
      <w:r w:rsidR="009A51F9" w:rsidRPr="002F5D54">
        <w:rPr>
          <w:rFonts w:ascii="Arial" w:hAnsi="Arial" w:cs="Arial"/>
          <w:sz w:val="24"/>
          <w:szCs w:val="24"/>
        </w:rPr>
        <w:t xml:space="preserve"> reste épicentre de la maladie</w:t>
      </w:r>
      <w:r w:rsidRPr="002F5D54">
        <w:rPr>
          <w:rFonts w:ascii="Arial" w:hAnsi="Arial" w:cs="Arial"/>
          <w:sz w:val="24"/>
          <w:szCs w:val="24"/>
        </w:rPr>
        <w:t xml:space="preserve">. </w:t>
      </w:r>
    </w:p>
    <w:p w14:paraId="62555018" w14:textId="77777777" w:rsidR="00FA5B80" w:rsidRPr="002F5D54" w:rsidRDefault="00FA5B80" w:rsidP="004A5B94">
      <w:pPr>
        <w:pStyle w:val="Default"/>
        <w:jc w:val="both"/>
        <w:rPr>
          <w:rFonts w:ascii="Arial" w:hAnsi="Arial" w:cs="Arial"/>
          <w:color w:val="auto"/>
        </w:rPr>
      </w:pPr>
      <w:r w:rsidRPr="002F5D54">
        <w:rPr>
          <w:rFonts w:ascii="Arial" w:hAnsi="Arial" w:cs="Arial"/>
          <w:color w:val="auto"/>
        </w:rPr>
        <w:t>Les aires de santé affectées de cette zone de santé s’étend</w:t>
      </w:r>
      <w:r w:rsidR="004A5B94" w:rsidRPr="002F5D54">
        <w:rPr>
          <w:rFonts w:ascii="Arial" w:hAnsi="Arial" w:cs="Arial"/>
          <w:color w:val="auto"/>
        </w:rPr>
        <w:t>e</w:t>
      </w:r>
      <w:r w:rsidRPr="002F5D54">
        <w:rPr>
          <w:rFonts w:ascii="Arial" w:hAnsi="Arial" w:cs="Arial"/>
          <w:color w:val="auto"/>
        </w:rPr>
        <w:t>nt sur plusieurs kilomètres le long de la rivière SANKURU avec beaucoup de défis logistique</w:t>
      </w:r>
      <w:r w:rsidR="004A5B94" w:rsidRPr="002F5D54">
        <w:rPr>
          <w:rFonts w:ascii="Arial" w:hAnsi="Arial" w:cs="Arial"/>
          <w:color w:val="auto"/>
        </w:rPr>
        <w:t>s</w:t>
      </w:r>
      <w:r w:rsidR="004B14D0" w:rsidRPr="002F5D54">
        <w:rPr>
          <w:rFonts w:ascii="Arial" w:hAnsi="Arial" w:cs="Arial"/>
          <w:color w:val="auto"/>
        </w:rPr>
        <w:t xml:space="preserve">. Comme si cela ne suffisait, toutes les structures ne sont pas </w:t>
      </w:r>
      <w:r w:rsidRPr="002F5D54">
        <w:rPr>
          <w:rFonts w:ascii="Arial" w:hAnsi="Arial" w:cs="Arial"/>
          <w:color w:val="auto"/>
        </w:rPr>
        <w:t>couverture</w:t>
      </w:r>
      <w:r w:rsidR="004B14D0" w:rsidRPr="002F5D54">
        <w:rPr>
          <w:rFonts w:ascii="Arial" w:hAnsi="Arial" w:cs="Arial"/>
          <w:color w:val="auto"/>
        </w:rPr>
        <w:t>s</w:t>
      </w:r>
      <w:r w:rsidRPr="002F5D54">
        <w:rPr>
          <w:rFonts w:ascii="Arial" w:hAnsi="Arial" w:cs="Arial"/>
          <w:color w:val="auto"/>
        </w:rPr>
        <w:t xml:space="preserve"> par </w:t>
      </w:r>
      <w:r w:rsidR="004B14D0" w:rsidRPr="002F5D54">
        <w:rPr>
          <w:rFonts w:ascii="Arial" w:hAnsi="Arial" w:cs="Arial"/>
          <w:color w:val="auto"/>
        </w:rPr>
        <w:t>un</w:t>
      </w:r>
      <w:r w:rsidRPr="002F5D54">
        <w:rPr>
          <w:rFonts w:ascii="Arial" w:hAnsi="Arial" w:cs="Arial"/>
          <w:color w:val="auto"/>
        </w:rPr>
        <w:t xml:space="preserve"> réseau téléphonique </w:t>
      </w:r>
      <w:r w:rsidR="004B14D0" w:rsidRPr="002F5D54">
        <w:rPr>
          <w:rFonts w:ascii="Arial" w:hAnsi="Arial" w:cs="Arial"/>
          <w:color w:val="auto"/>
        </w:rPr>
        <w:t>fiable</w:t>
      </w:r>
      <w:r w:rsidRPr="002F5D54">
        <w:rPr>
          <w:rFonts w:ascii="Arial" w:hAnsi="Arial" w:cs="Arial"/>
          <w:color w:val="auto"/>
        </w:rPr>
        <w:t>, rend</w:t>
      </w:r>
      <w:r w:rsidR="004B14D0" w:rsidRPr="002F5D54">
        <w:rPr>
          <w:rFonts w:ascii="Arial" w:hAnsi="Arial" w:cs="Arial"/>
          <w:color w:val="auto"/>
        </w:rPr>
        <w:t>ant</w:t>
      </w:r>
      <w:r w:rsidRPr="002F5D54">
        <w:rPr>
          <w:rFonts w:ascii="Arial" w:hAnsi="Arial" w:cs="Arial"/>
          <w:color w:val="auto"/>
        </w:rPr>
        <w:t xml:space="preserve"> ardu l’analyse contextuelle de ces notifications ainsi que du contexte de la survenue de ces décès. Toutefois, des investigations sont en cours, couplée à des actions correctrices pour pouvoir améliorer la situation.</w:t>
      </w:r>
    </w:p>
    <w:p w14:paraId="7DEE97C2" w14:textId="77777777" w:rsidR="00B30A6E" w:rsidRDefault="00B30A6E" w:rsidP="00FA5B80">
      <w:pPr>
        <w:pStyle w:val="Default"/>
        <w:rPr>
          <w:rFonts w:ascii="Arial" w:hAnsi="Arial" w:cs="Arial"/>
          <w:color w:val="auto"/>
        </w:rPr>
      </w:pPr>
    </w:p>
    <w:p w14:paraId="4540F506" w14:textId="77777777" w:rsidR="00246ECC" w:rsidRDefault="00246ECC" w:rsidP="00FA5B80">
      <w:pPr>
        <w:pStyle w:val="Default"/>
        <w:rPr>
          <w:rFonts w:ascii="Arial" w:hAnsi="Arial" w:cs="Arial"/>
          <w:color w:val="auto"/>
        </w:rPr>
      </w:pPr>
    </w:p>
    <w:p w14:paraId="6804B148" w14:textId="77777777" w:rsidR="00246ECC" w:rsidRDefault="00246ECC" w:rsidP="00FA5B80">
      <w:pPr>
        <w:pStyle w:val="Default"/>
        <w:rPr>
          <w:rFonts w:ascii="Arial" w:hAnsi="Arial" w:cs="Arial"/>
          <w:color w:val="auto"/>
        </w:rPr>
      </w:pPr>
    </w:p>
    <w:p w14:paraId="171209A6" w14:textId="77777777" w:rsidR="00246ECC" w:rsidRPr="006E66AB" w:rsidRDefault="00246ECC" w:rsidP="00FA5B80">
      <w:pPr>
        <w:pStyle w:val="Default"/>
        <w:rPr>
          <w:rFonts w:ascii="Arial" w:hAnsi="Arial" w:cs="Arial"/>
          <w:color w:val="auto"/>
        </w:rPr>
      </w:pPr>
    </w:p>
    <w:p w14:paraId="2A08EDC3" w14:textId="77777777" w:rsidR="00B30A6E" w:rsidRPr="009A51F9" w:rsidRDefault="00B30A6E" w:rsidP="00B30A6E">
      <w:pPr>
        <w:pStyle w:val="Default"/>
        <w:rPr>
          <w:rFonts w:ascii="Arial" w:hAnsi="Arial" w:cs="Arial"/>
          <w:b/>
          <w:color w:val="auto"/>
          <w:sz w:val="28"/>
        </w:rPr>
      </w:pPr>
      <w:r w:rsidRPr="009A51F9">
        <w:rPr>
          <w:rFonts w:ascii="Arial" w:hAnsi="Arial" w:cs="Arial"/>
          <w:b/>
          <w:color w:val="auto"/>
          <w:sz w:val="28"/>
        </w:rPr>
        <w:t>ORIGINE DE CAS</w:t>
      </w:r>
      <w:r w:rsidR="004A5B94">
        <w:rPr>
          <w:rFonts w:ascii="Arial" w:hAnsi="Arial" w:cs="Arial"/>
          <w:b/>
          <w:color w:val="auto"/>
          <w:sz w:val="28"/>
        </w:rPr>
        <w:t xml:space="preserve"> PAR ZONES DE SANTE VOISINES</w:t>
      </w:r>
    </w:p>
    <w:p w14:paraId="33961E1E" w14:textId="77777777" w:rsidR="00B30A6E" w:rsidRDefault="00B30A6E" w:rsidP="00B30A6E">
      <w:pPr>
        <w:pStyle w:val="Default"/>
        <w:rPr>
          <w:rFonts w:ascii="Arial" w:hAnsi="Arial" w:cs="Arial"/>
          <w:color w:val="auto"/>
        </w:rPr>
      </w:pPr>
      <w:r>
        <w:rPr>
          <w:noProof/>
          <w:lang w:eastAsia="fr-FR"/>
        </w:rPr>
        <w:lastRenderedPageBreak/>
        <w:drawing>
          <wp:inline distT="0" distB="0" distL="0" distR="0" wp14:anchorId="3373A9F0" wp14:editId="774B2A2F">
            <wp:extent cx="4838700" cy="1416050"/>
            <wp:effectExtent l="0" t="0" r="0" b="1270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0E3B4B" w14:textId="77777777" w:rsidR="00B30A6E" w:rsidRPr="002F5D54" w:rsidRDefault="00B30A6E" w:rsidP="004A5B94">
      <w:pPr>
        <w:pStyle w:val="Default"/>
        <w:jc w:val="both"/>
        <w:rPr>
          <w:rFonts w:ascii="Arial" w:hAnsi="Arial" w:cs="Arial"/>
          <w:color w:val="auto"/>
        </w:rPr>
      </w:pPr>
      <w:r w:rsidRPr="002F5D54">
        <w:rPr>
          <w:rFonts w:ascii="Arial" w:hAnsi="Arial" w:cs="Arial"/>
          <w:color w:val="auto"/>
        </w:rPr>
        <w:t>Les 100% de cas sont aut</w:t>
      </w:r>
      <w:r w:rsidR="008B0F8A" w:rsidRPr="002F5D54">
        <w:rPr>
          <w:rFonts w:ascii="Arial" w:hAnsi="Arial" w:cs="Arial"/>
          <w:color w:val="auto"/>
        </w:rPr>
        <w:t>ochtone</w:t>
      </w:r>
      <w:r w:rsidR="00F856D8" w:rsidRPr="002F5D54">
        <w:rPr>
          <w:rFonts w:ascii="Arial" w:hAnsi="Arial" w:cs="Arial"/>
          <w:color w:val="auto"/>
        </w:rPr>
        <w:t>s</w:t>
      </w:r>
      <w:r w:rsidR="008B0F8A" w:rsidRPr="002F5D54">
        <w:rPr>
          <w:rFonts w:ascii="Arial" w:hAnsi="Arial" w:cs="Arial"/>
          <w:color w:val="auto"/>
        </w:rPr>
        <w:t xml:space="preserve"> de la zone de santé de M</w:t>
      </w:r>
      <w:r w:rsidRPr="002F5D54">
        <w:rPr>
          <w:rFonts w:ascii="Arial" w:hAnsi="Arial" w:cs="Arial"/>
          <w:color w:val="auto"/>
        </w:rPr>
        <w:t>ushenge</w:t>
      </w:r>
      <w:r w:rsidR="00F856D8" w:rsidRPr="002F5D54">
        <w:rPr>
          <w:rFonts w:ascii="Arial" w:hAnsi="Arial" w:cs="Arial"/>
          <w:color w:val="auto"/>
        </w:rPr>
        <w:t xml:space="preserve"> rejetant ainsi l’hypothèse selon laquelle les cas de la zone de santé de DEKESE seraient pris en charge dans les Aires de santé de Mushenge à cause de la proximité et de la disponibilité des structures de soins proches de leurs campements</w:t>
      </w:r>
      <w:r w:rsidR="00246ECC">
        <w:rPr>
          <w:rFonts w:ascii="Arial" w:hAnsi="Arial" w:cs="Arial"/>
          <w:color w:val="auto"/>
        </w:rPr>
        <w:t xml:space="preserve"> </w:t>
      </w:r>
      <w:r w:rsidR="000157CA">
        <w:rPr>
          <w:rFonts w:ascii="Arial" w:hAnsi="Arial" w:cs="Arial"/>
          <w:color w:val="auto"/>
          <w:sz w:val="22"/>
        </w:rPr>
        <w:t>sont</w:t>
      </w:r>
      <w:r w:rsidR="00246ECC">
        <w:rPr>
          <w:rFonts w:ascii="Arial" w:hAnsi="Arial" w:cs="Arial"/>
          <w:color w:val="auto"/>
          <w:sz w:val="22"/>
        </w:rPr>
        <w:t xml:space="preserve"> infirmé</w:t>
      </w:r>
      <w:r w:rsidR="00F856D8" w:rsidRPr="002F5D54">
        <w:rPr>
          <w:rFonts w:ascii="Arial" w:hAnsi="Arial" w:cs="Arial"/>
          <w:color w:val="auto"/>
        </w:rPr>
        <w:t xml:space="preserve">. </w:t>
      </w:r>
    </w:p>
    <w:p w14:paraId="3A057048" w14:textId="77777777" w:rsidR="00F856D8" w:rsidRPr="002F5D54" w:rsidRDefault="00F856D8" w:rsidP="004A5B94">
      <w:pPr>
        <w:pStyle w:val="Default"/>
        <w:jc w:val="both"/>
        <w:rPr>
          <w:rFonts w:ascii="Arial" w:hAnsi="Arial" w:cs="Arial"/>
          <w:color w:val="auto"/>
        </w:rPr>
      </w:pPr>
      <w:r w:rsidRPr="002F5D54">
        <w:rPr>
          <w:rFonts w:ascii="Arial" w:hAnsi="Arial" w:cs="Arial"/>
          <w:color w:val="auto"/>
        </w:rPr>
        <w:t>Notons en passant que les Aires de santé de DEKESE sur la Rivière Sankuru avaient bénéficié d’une campagne de vaccination contre le Choléra fin 2018 et au premier trimestre 2019</w:t>
      </w:r>
      <w:r w:rsidR="004A5B94" w:rsidRPr="002F5D54">
        <w:rPr>
          <w:rFonts w:ascii="Arial" w:hAnsi="Arial" w:cs="Arial"/>
          <w:color w:val="auto"/>
        </w:rPr>
        <w:t xml:space="preserve"> avec l’appui de l’Organisation mondiale de la santé : ceci pourrait expliquer en partie que ces aires de santé ne soient pas touchées.</w:t>
      </w:r>
    </w:p>
    <w:p w14:paraId="7DB1514B" w14:textId="77777777" w:rsidR="002F5D54" w:rsidRDefault="002F5D54" w:rsidP="00FA5B80">
      <w:pPr>
        <w:pStyle w:val="Default"/>
        <w:rPr>
          <w:rFonts w:ascii="Arial" w:hAnsi="Arial" w:cs="Arial"/>
          <w:color w:val="auto"/>
        </w:rPr>
      </w:pPr>
    </w:p>
    <w:p w14:paraId="1688B3F8" w14:textId="77777777" w:rsidR="009A51F9" w:rsidRPr="00B30A6E" w:rsidRDefault="002F5D54" w:rsidP="00FA5B80">
      <w:pPr>
        <w:pStyle w:val="Default"/>
        <w:rPr>
          <w:rFonts w:ascii="Arial" w:hAnsi="Arial" w:cs="Arial"/>
          <w:b/>
          <w:color w:val="auto"/>
          <w:u w:val="single"/>
        </w:rPr>
      </w:pPr>
      <w:r>
        <w:rPr>
          <w:rFonts w:ascii="Arial" w:hAnsi="Arial" w:cs="Arial"/>
          <w:b/>
          <w:color w:val="auto"/>
          <w:u w:val="single"/>
        </w:rPr>
        <w:t xml:space="preserve">VII.3. </w:t>
      </w:r>
      <w:r w:rsidR="00B30A6E" w:rsidRPr="00B30A6E">
        <w:rPr>
          <w:rFonts w:ascii="Arial" w:hAnsi="Arial" w:cs="Arial"/>
          <w:b/>
          <w:color w:val="auto"/>
          <w:u w:val="single"/>
        </w:rPr>
        <w:t>Analyse en termes des personnes</w:t>
      </w:r>
      <w:r w:rsidR="00B30A6E">
        <w:rPr>
          <w:rFonts w:ascii="Arial" w:hAnsi="Arial" w:cs="Arial"/>
          <w:b/>
          <w:color w:val="auto"/>
          <w:u w:val="single"/>
        </w:rPr>
        <w:t> :</w:t>
      </w:r>
    </w:p>
    <w:p w14:paraId="156CDF2D" w14:textId="77777777" w:rsidR="009A51F9" w:rsidRDefault="009A51F9" w:rsidP="00FA5B80">
      <w:pPr>
        <w:pStyle w:val="Default"/>
        <w:rPr>
          <w:rFonts w:ascii="Arial" w:hAnsi="Arial" w:cs="Arial"/>
          <w:color w:val="auto"/>
        </w:rPr>
      </w:pPr>
    </w:p>
    <w:p w14:paraId="0CBA9007" w14:textId="77777777" w:rsidR="009A51F9" w:rsidRPr="002F5D54" w:rsidRDefault="008B0F8A" w:rsidP="00FA5B80">
      <w:pPr>
        <w:pStyle w:val="Default"/>
        <w:rPr>
          <w:rFonts w:ascii="Arial" w:hAnsi="Arial" w:cs="Arial"/>
          <w:color w:val="auto"/>
        </w:rPr>
      </w:pPr>
      <w:r w:rsidRPr="002F5D54">
        <w:rPr>
          <w:rFonts w:ascii="Arial" w:hAnsi="Arial" w:cs="Arial"/>
          <w:color w:val="auto"/>
        </w:rPr>
        <w:t>Les données en notre possession sur les listes linéaires indiquent que l’âge le plus touché est constitué essentiellement des personnes de plus 5 ans et le phénomène frappe indistinctement les deux sexes. La plupart consomment l’</w:t>
      </w:r>
      <w:r w:rsidR="004A5B94" w:rsidRPr="002F5D54">
        <w:rPr>
          <w:rFonts w:ascii="Arial" w:hAnsi="Arial" w:cs="Arial"/>
          <w:color w:val="auto"/>
        </w:rPr>
        <w:t>eau de la Rivière S</w:t>
      </w:r>
      <w:r w:rsidRPr="002F5D54">
        <w:rPr>
          <w:rFonts w:ascii="Arial" w:hAnsi="Arial" w:cs="Arial"/>
          <w:color w:val="auto"/>
        </w:rPr>
        <w:t>ankuru et quelques sources peu sûres situées aux environs des villages.</w:t>
      </w:r>
    </w:p>
    <w:p w14:paraId="6C340560" w14:textId="77777777" w:rsidR="009A51F9" w:rsidRDefault="009A51F9" w:rsidP="00FA5B80">
      <w:pPr>
        <w:pStyle w:val="Default"/>
        <w:rPr>
          <w:rFonts w:ascii="Arial" w:hAnsi="Arial" w:cs="Arial"/>
          <w:color w:val="auto"/>
        </w:rPr>
      </w:pPr>
    </w:p>
    <w:p w14:paraId="22BF33DB" w14:textId="77777777" w:rsidR="00FA5B80" w:rsidRPr="002F5D54" w:rsidRDefault="002F5D54" w:rsidP="00FA5B80">
      <w:pPr>
        <w:pStyle w:val="Default"/>
        <w:rPr>
          <w:rFonts w:ascii="Arial" w:hAnsi="Arial" w:cs="Arial"/>
          <w:b/>
          <w:color w:val="auto"/>
          <w:sz w:val="22"/>
          <w:szCs w:val="22"/>
        </w:rPr>
      </w:pPr>
      <w:r w:rsidRPr="002F5D54">
        <w:rPr>
          <w:rFonts w:ascii="Arial" w:hAnsi="Arial" w:cs="Arial"/>
          <w:b/>
          <w:color w:val="auto"/>
          <w:sz w:val="22"/>
          <w:szCs w:val="22"/>
        </w:rPr>
        <w:t xml:space="preserve"> VIII</w:t>
      </w:r>
      <w:r w:rsidR="00FA5B80" w:rsidRPr="002F5D54">
        <w:rPr>
          <w:rFonts w:ascii="Arial" w:hAnsi="Arial" w:cs="Arial"/>
          <w:b/>
          <w:color w:val="auto"/>
          <w:sz w:val="22"/>
          <w:szCs w:val="22"/>
        </w:rPr>
        <w:t xml:space="preserve">. </w:t>
      </w:r>
      <w:r w:rsidR="004A5B94" w:rsidRPr="002F5D54">
        <w:rPr>
          <w:rFonts w:ascii="Arial" w:hAnsi="Arial" w:cs="Arial"/>
          <w:b/>
          <w:color w:val="auto"/>
          <w:sz w:val="22"/>
          <w:szCs w:val="22"/>
        </w:rPr>
        <w:t>LABORATOIRE/</w:t>
      </w:r>
      <w:r w:rsidR="00FA5B80" w:rsidRPr="002F5D54">
        <w:rPr>
          <w:rFonts w:ascii="Arial" w:hAnsi="Arial" w:cs="Arial"/>
          <w:b/>
          <w:color w:val="auto"/>
          <w:sz w:val="22"/>
          <w:szCs w:val="22"/>
        </w:rPr>
        <w:t xml:space="preserve">PRELEVEMENT ET CONFIRMATION BIOLOGIQUE </w:t>
      </w:r>
    </w:p>
    <w:p w14:paraId="1C351554" w14:textId="77777777" w:rsidR="00FA5B80" w:rsidRPr="006E66AB" w:rsidRDefault="009A51F9" w:rsidP="0050121F">
      <w:pPr>
        <w:pStyle w:val="Default"/>
        <w:numPr>
          <w:ilvl w:val="0"/>
          <w:numId w:val="3"/>
        </w:numPr>
        <w:spacing w:after="253"/>
        <w:rPr>
          <w:rFonts w:ascii="Arial" w:hAnsi="Arial" w:cs="Arial"/>
          <w:color w:val="auto"/>
        </w:rPr>
      </w:pPr>
      <w:r>
        <w:rPr>
          <w:rFonts w:ascii="Arial" w:hAnsi="Arial" w:cs="Arial"/>
          <w:color w:val="auto"/>
        </w:rPr>
        <w:t>Nous avons prélevé</w:t>
      </w:r>
      <w:r w:rsidR="00FA5B80" w:rsidRPr="006E66AB">
        <w:rPr>
          <w:rFonts w:ascii="Arial" w:hAnsi="Arial" w:cs="Arial"/>
          <w:color w:val="auto"/>
        </w:rPr>
        <w:t xml:space="preserve"> six échantillons </w:t>
      </w:r>
      <w:r>
        <w:rPr>
          <w:rFonts w:ascii="Arial" w:hAnsi="Arial" w:cs="Arial"/>
          <w:color w:val="auto"/>
        </w:rPr>
        <w:t xml:space="preserve">et </w:t>
      </w:r>
      <w:r w:rsidR="00FA5B80" w:rsidRPr="006E66AB">
        <w:rPr>
          <w:rFonts w:ascii="Arial" w:hAnsi="Arial" w:cs="Arial"/>
          <w:color w:val="auto"/>
        </w:rPr>
        <w:t xml:space="preserve">envoyer à </w:t>
      </w:r>
      <w:r w:rsidR="004A5B94" w:rsidRPr="006E66AB">
        <w:rPr>
          <w:rFonts w:ascii="Arial" w:hAnsi="Arial" w:cs="Arial"/>
          <w:color w:val="auto"/>
        </w:rPr>
        <w:t>l’INRB</w:t>
      </w:r>
      <w:r w:rsidR="004A5B94">
        <w:rPr>
          <w:rFonts w:ascii="Arial" w:hAnsi="Arial" w:cs="Arial"/>
          <w:color w:val="auto"/>
        </w:rPr>
        <w:t xml:space="preserve"> à partir de Kananga</w:t>
      </w:r>
      <w:r w:rsidR="004A5B94" w:rsidRPr="006E66AB">
        <w:rPr>
          <w:rFonts w:ascii="Arial" w:hAnsi="Arial" w:cs="Arial"/>
          <w:color w:val="auto"/>
        </w:rPr>
        <w:t>.</w:t>
      </w:r>
    </w:p>
    <w:p w14:paraId="3B7FF6E8" w14:textId="77777777" w:rsidR="00FA5B80" w:rsidRPr="002F5D54" w:rsidRDefault="002F5D54" w:rsidP="00FA5B80">
      <w:pPr>
        <w:pStyle w:val="Default"/>
        <w:rPr>
          <w:rFonts w:ascii="Arial" w:hAnsi="Arial" w:cs="Arial"/>
          <w:b/>
          <w:color w:val="auto"/>
          <w:sz w:val="22"/>
          <w:szCs w:val="22"/>
        </w:rPr>
      </w:pPr>
      <w:r w:rsidRPr="002F5D54">
        <w:rPr>
          <w:rFonts w:ascii="Arial" w:hAnsi="Arial" w:cs="Arial"/>
          <w:b/>
          <w:color w:val="auto"/>
          <w:sz w:val="22"/>
          <w:szCs w:val="22"/>
        </w:rPr>
        <w:t>IX</w:t>
      </w:r>
      <w:r w:rsidR="00FA5B80" w:rsidRPr="002F5D54">
        <w:rPr>
          <w:rFonts w:ascii="Arial" w:hAnsi="Arial" w:cs="Arial"/>
          <w:b/>
          <w:color w:val="auto"/>
          <w:sz w:val="22"/>
          <w:szCs w:val="22"/>
        </w:rPr>
        <w:t>. CAPACITE DE RIPOSTE D</w:t>
      </w:r>
      <w:r w:rsidR="00721AB6" w:rsidRPr="002F5D54">
        <w:rPr>
          <w:rFonts w:ascii="Arial" w:hAnsi="Arial" w:cs="Arial"/>
          <w:b/>
          <w:color w:val="auto"/>
          <w:sz w:val="22"/>
          <w:szCs w:val="22"/>
        </w:rPr>
        <w:t>ANS LE</w:t>
      </w:r>
      <w:r w:rsidR="00FA5B80" w:rsidRPr="002F5D54">
        <w:rPr>
          <w:rFonts w:ascii="Arial" w:hAnsi="Arial" w:cs="Arial"/>
          <w:b/>
          <w:color w:val="auto"/>
          <w:sz w:val="22"/>
          <w:szCs w:val="22"/>
        </w:rPr>
        <w:t xml:space="preserve"> ZONE DE SANTE (ACTEURS ET POSITIONEMENT): </w:t>
      </w:r>
    </w:p>
    <w:p w14:paraId="372FEF62" w14:textId="77777777" w:rsidR="00FA5B80" w:rsidRPr="006E66AB" w:rsidRDefault="00FA5B80" w:rsidP="00FA5B80">
      <w:pPr>
        <w:pStyle w:val="Default"/>
        <w:rPr>
          <w:rFonts w:ascii="Arial" w:hAnsi="Arial" w:cs="Arial"/>
          <w:color w:val="auto"/>
        </w:rPr>
      </w:pPr>
    </w:p>
    <w:p w14:paraId="44FF58EB" w14:textId="77777777" w:rsidR="00FA5B80" w:rsidRPr="002F5D54" w:rsidRDefault="00FA5B80" w:rsidP="0050121F">
      <w:pPr>
        <w:pStyle w:val="Default"/>
        <w:numPr>
          <w:ilvl w:val="0"/>
          <w:numId w:val="4"/>
        </w:numPr>
        <w:spacing w:after="20"/>
        <w:rPr>
          <w:rFonts w:ascii="Arial" w:hAnsi="Arial" w:cs="Arial"/>
          <w:color w:val="auto"/>
        </w:rPr>
      </w:pPr>
      <w:r w:rsidRPr="002F5D54">
        <w:rPr>
          <w:rFonts w:ascii="Arial" w:hAnsi="Arial" w:cs="Arial"/>
          <w:color w:val="auto"/>
        </w:rPr>
        <w:t>Le comité de lutte et commissions sont mises en place au niveau p</w:t>
      </w:r>
      <w:r w:rsidR="00721AB6" w:rsidRPr="002F5D54">
        <w:rPr>
          <w:rFonts w:ascii="Arial" w:hAnsi="Arial" w:cs="Arial"/>
          <w:color w:val="auto"/>
        </w:rPr>
        <w:t>rovincial, aussi dans la</w:t>
      </w:r>
      <w:r w:rsidR="009A51F9" w:rsidRPr="002F5D54">
        <w:rPr>
          <w:rFonts w:ascii="Arial" w:hAnsi="Arial" w:cs="Arial"/>
          <w:color w:val="auto"/>
        </w:rPr>
        <w:t xml:space="preserve"> Z</w:t>
      </w:r>
      <w:r w:rsidR="00721AB6" w:rsidRPr="002F5D54">
        <w:rPr>
          <w:rFonts w:ascii="Arial" w:hAnsi="Arial" w:cs="Arial"/>
          <w:color w:val="auto"/>
        </w:rPr>
        <w:t>one de santé</w:t>
      </w:r>
      <w:r w:rsidR="009A51F9" w:rsidRPr="002F5D54">
        <w:rPr>
          <w:rFonts w:ascii="Arial" w:hAnsi="Arial" w:cs="Arial"/>
          <w:color w:val="auto"/>
        </w:rPr>
        <w:t xml:space="preserve"> de</w:t>
      </w:r>
      <w:r w:rsidR="002F5D54" w:rsidRPr="002F5D54">
        <w:rPr>
          <w:rFonts w:ascii="Arial" w:hAnsi="Arial" w:cs="Arial"/>
          <w:color w:val="auto"/>
        </w:rPr>
        <w:t xml:space="preserve"> M</w:t>
      </w:r>
      <w:r w:rsidRPr="002F5D54">
        <w:rPr>
          <w:rFonts w:ascii="Arial" w:hAnsi="Arial" w:cs="Arial"/>
          <w:color w:val="auto"/>
        </w:rPr>
        <w:t>ushe</w:t>
      </w:r>
      <w:r w:rsidR="002F5D54" w:rsidRPr="002F5D54">
        <w:rPr>
          <w:rFonts w:ascii="Arial" w:hAnsi="Arial" w:cs="Arial"/>
          <w:color w:val="auto"/>
        </w:rPr>
        <w:t>n</w:t>
      </w:r>
      <w:r w:rsidRPr="002F5D54">
        <w:rPr>
          <w:rFonts w:ascii="Arial" w:hAnsi="Arial" w:cs="Arial"/>
          <w:color w:val="auto"/>
        </w:rPr>
        <w:t xml:space="preserve">ge, mais pas fonctionnels </w:t>
      </w:r>
    </w:p>
    <w:p w14:paraId="130312CE" w14:textId="77777777" w:rsidR="00FA5B80" w:rsidRPr="002F5D54" w:rsidRDefault="00FA5B80" w:rsidP="0050121F">
      <w:pPr>
        <w:pStyle w:val="Default"/>
        <w:numPr>
          <w:ilvl w:val="0"/>
          <w:numId w:val="4"/>
        </w:numPr>
        <w:spacing w:after="20"/>
        <w:rPr>
          <w:rFonts w:ascii="Arial" w:hAnsi="Arial" w:cs="Arial"/>
          <w:color w:val="auto"/>
        </w:rPr>
      </w:pPr>
      <w:r w:rsidRPr="002F5D54">
        <w:rPr>
          <w:rFonts w:ascii="Arial" w:hAnsi="Arial" w:cs="Arial"/>
          <w:color w:val="auto"/>
        </w:rPr>
        <w:t xml:space="preserve">Surveillance épidémiologique n’est pas appuyée </w:t>
      </w:r>
    </w:p>
    <w:p w14:paraId="77F51DBB" w14:textId="77777777" w:rsidR="00FA5B80" w:rsidRPr="002F5D54" w:rsidRDefault="00FA5B80" w:rsidP="0050121F">
      <w:pPr>
        <w:pStyle w:val="Default"/>
        <w:numPr>
          <w:ilvl w:val="0"/>
          <w:numId w:val="4"/>
        </w:numPr>
        <w:spacing w:after="20"/>
        <w:rPr>
          <w:rFonts w:ascii="Arial" w:hAnsi="Arial" w:cs="Arial"/>
          <w:color w:val="auto"/>
        </w:rPr>
      </w:pPr>
      <w:r w:rsidRPr="002F5D54">
        <w:rPr>
          <w:rFonts w:ascii="Arial" w:hAnsi="Arial" w:cs="Arial"/>
          <w:color w:val="auto"/>
        </w:rPr>
        <w:t xml:space="preserve"> Analyse des Gaps a été faite par la Z</w:t>
      </w:r>
      <w:r w:rsidR="002F5D54">
        <w:rPr>
          <w:rFonts w:ascii="Arial" w:hAnsi="Arial" w:cs="Arial"/>
          <w:color w:val="auto"/>
        </w:rPr>
        <w:t>one santé</w:t>
      </w:r>
      <w:r w:rsidRPr="002F5D54">
        <w:rPr>
          <w:rFonts w:ascii="Arial" w:hAnsi="Arial" w:cs="Arial"/>
          <w:color w:val="auto"/>
        </w:rPr>
        <w:t xml:space="preserve">: </w:t>
      </w:r>
    </w:p>
    <w:p w14:paraId="11829848" w14:textId="77777777" w:rsidR="00FA5B80" w:rsidRPr="002F5D54" w:rsidRDefault="00FA5B80" w:rsidP="0050121F">
      <w:pPr>
        <w:pStyle w:val="Default"/>
        <w:numPr>
          <w:ilvl w:val="0"/>
          <w:numId w:val="27"/>
        </w:numPr>
        <w:spacing w:after="20"/>
        <w:rPr>
          <w:rFonts w:ascii="Arial" w:hAnsi="Arial" w:cs="Arial"/>
          <w:color w:val="auto"/>
        </w:rPr>
      </w:pPr>
      <w:r w:rsidRPr="002F5D54">
        <w:rPr>
          <w:rFonts w:ascii="Arial" w:hAnsi="Arial" w:cs="Arial"/>
          <w:color w:val="auto"/>
        </w:rPr>
        <w:t>Tou</w:t>
      </w:r>
      <w:r w:rsidR="002F5D54">
        <w:rPr>
          <w:rFonts w:ascii="Arial" w:hAnsi="Arial" w:cs="Arial"/>
          <w:color w:val="auto"/>
        </w:rPr>
        <w:t>te</w:t>
      </w:r>
      <w:r w:rsidRPr="002F5D54">
        <w:rPr>
          <w:rFonts w:ascii="Arial" w:hAnsi="Arial" w:cs="Arial"/>
          <w:color w:val="auto"/>
        </w:rPr>
        <w:t xml:space="preserve">s les Motos attachées à la supervision/suivi des activités de lutte </w:t>
      </w:r>
      <w:r w:rsidR="00721AB6" w:rsidRPr="002F5D54">
        <w:rPr>
          <w:rFonts w:ascii="Arial" w:hAnsi="Arial" w:cs="Arial"/>
          <w:color w:val="auto"/>
        </w:rPr>
        <w:t>aux arrêts faute d’entretien et/</w:t>
      </w:r>
      <w:r w:rsidRPr="002F5D54">
        <w:rPr>
          <w:rFonts w:ascii="Arial" w:hAnsi="Arial" w:cs="Arial"/>
          <w:color w:val="auto"/>
        </w:rPr>
        <w:t>ou  carburant</w:t>
      </w:r>
    </w:p>
    <w:p w14:paraId="5A18B3AF" w14:textId="77777777" w:rsidR="00FA5B80" w:rsidRPr="002F5D54" w:rsidRDefault="00FA5B80" w:rsidP="0050121F">
      <w:pPr>
        <w:pStyle w:val="Default"/>
        <w:numPr>
          <w:ilvl w:val="0"/>
          <w:numId w:val="27"/>
        </w:numPr>
        <w:spacing w:after="20"/>
        <w:rPr>
          <w:rFonts w:ascii="Arial" w:hAnsi="Arial" w:cs="Arial"/>
          <w:color w:val="auto"/>
        </w:rPr>
      </w:pPr>
      <w:r w:rsidRPr="002F5D54">
        <w:rPr>
          <w:rFonts w:ascii="Arial" w:hAnsi="Arial" w:cs="Arial"/>
          <w:color w:val="auto"/>
        </w:rPr>
        <w:t>Faible disponibilité d’eau potable dans les  aires de santé touchées</w:t>
      </w:r>
    </w:p>
    <w:p w14:paraId="00B21CE4" w14:textId="77777777" w:rsidR="00FA5B80" w:rsidRPr="002F5D54" w:rsidRDefault="00FA5B80" w:rsidP="0050121F">
      <w:pPr>
        <w:pStyle w:val="Default"/>
        <w:numPr>
          <w:ilvl w:val="0"/>
          <w:numId w:val="27"/>
        </w:numPr>
        <w:spacing w:after="20"/>
        <w:rPr>
          <w:rFonts w:ascii="Arial" w:hAnsi="Arial" w:cs="Arial"/>
          <w:color w:val="auto"/>
        </w:rPr>
      </w:pPr>
      <w:r w:rsidRPr="002F5D54">
        <w:rPr>
          <w:rFonts w:ascii="Arial" w:hAnsi="Arial" w:cs="Arial"/>
          <w:color w:val="auto"/>
        </w:rPr>
        <w:t>Multiplicité des campements de pécheurs pourvoyeuses actuellement de la plupart des cas</w:t>
      </w:r>
    </w:p>
    <w:p w14:paraId="4C0B01E9" w14:textId="77777777" w:rsidR="00FA5B80" w:rsidRDefault="00FA5B80" w:rsidP="0050121F">
      <w:pPr>
        <w:pStyle w:val="Default"/>
        <w:numPr>
          <w:ilvl w:val="0"/>
          <w:numId w:val="27"/>
        </w:numPr>
        <w:spacing w:after="20"/>
        <w:rPr>
          <w:rFonts w:ascii="Arial" w:hAnsi="Arial" w:cs="Arial"/>
          <w:color w:val="auto"/>
        </w:rPr>
      </w:pPr>
      <w:r w:rsidRPr="002F5D54">
        <w:rPr>
          <w:rFonts w:ascii="Arial" w:hAnsi="Arial" w:cs="Arial"/>
          <w:color w:val="auto"/>
        </w:rPr>
        <w:t xml:space="preserve">pas des </w:t>
      </w:r>
      <w:r w:rsidR="009A51F9" w:rsidRPr="002F5D54">
        <w:rPr>
          <w:rFonts w:ascii="Arial" w:hAnsi="Arial" w:cs="Arial"/>
          <w:color w:val="auto"/>
        </w:rPr>
        <w:t>structures</w:t>
      </w:r>
      <w:r w:rsidRPr="002F5D54">
        <w:rPr>
          <w:rFonts w:ascii="Arial" w:hAnsi="Arial" w:cs="Arial"/>
          <w:color w:val="auto"/>
        </w:rPr>
        <w:t xml:space="preserve"> de P</w:t>
      </w:r>
      <w:r w:rsidR="00721AB6" w:rsidRPr="002F5D54">
        <w:rPr>
          <w:rFonts w:ascii="Arial" w:hAnsi="Arial" w:cs="Arial"/>
          <w:color w:val="auto"/>
        </w:rPr>
        <w:t xml:space="preserve">rise en Charge </w:t>
      </w:r>
      <w:r w:rsidR="009A51F9" w:rsidRPr="002F5D54">
        <w:rPr>
          <w:rFonts w:ascii="Arial" w:hAnsi="Arial" w:cs="Arial"/>
          <w:color w:val="auto"/>
        </w:rPr>
        <w:t>adapté</w:t>
      </w:r>
      <w:r w:rsidR="00721AB6" w:rsidRPr="002F5D54">
        <w:rPr>
          <w:rFonts w:ascii="Arial" w:hAnsi="Arial" w:cs="Arial"/>
          <w:color w:val="auto"/>
        </w:rPr>
        <w:t>es</w:t>
      </w:r>
    </w:p>
    <w:p w14:paraId="5D55327E" w14:textId="77777777" w:rsidR="002F5D54" w:rsidRDefault="002F5D54" w:rsidP="00E2769B">
      <w:pPr>
        <w:pStyle w:val="Default"/>
        <w:numPr>
          <w:ilvl w:val="0"/>
          <w:numId w:val="31"/>
        </w:numPr>
        <w:spacing w:after="20"/>
        <w:rPr>
          <w:rFonts w:ascii="Arial" w:hAnsi="Arial" w:cs="Arial"/>
          <w:color w:val="auto"/>
        </w:rPr>
      </w:pPr>
      <w:r w:rsidRPr="00703525">
        <w:rPr>
          <w:rFonts w:ascii="Arial" w:hAnsi="Arial" w:cs="Arial"/>
          <w:b/>
          <w:color w:val="auto"/>
          <w:u w:val="single"/>
        </w:rPr>
        <w:t>Partenaires dans la zone de santé :</w:t>
      </w:r>
      <w:r w:rsidRPr="00703525">
        <w:rPr>
          <w:rFonts w:ascii="Arial" w:hAnsi="Arial" w:cs="Arial"/>
          <w:color w:val="auto"/>
        </w:rPr>
        <w:t xml:space="preserve"> la zone de santé bénéfici</w:t>
      </w:r>
      <w:r w:rsidR="00703525" w:rsidRPr="00703525">
        <w:rPr>
          <w:rFonts w:ascii="Arial" w:hAnsi="Arial" w:cs="Arial"/>
          <w:color w:val="auto"/>
        </w:rPr>
        <w:t xml:space="preserve">e d’un appui d’ASSR/SANRU. </w:t>
      </w:r>
      <w:r w:rsidR="00703525">
        <w:rPr>
          <w:rFonts w:ascii="Arial" w:hAnsi="Arial" w:cs="Arial"/>
          <w:color w:val="auto"/>
        </w:rPr>
        <w:t xml:space="preserve">Ce dernier a acheminé les intrants (reliquat de la Prise en charge COVID-19 et Rougeole dotés par la Division Provinciale de la santé à </w:t>
      </w:r>
      <w:proofErr w:type="spellStart"/>
      <w:r w:rsidR="00703525">
        <w:rPr>
          <w:rFonts w:ascii="Arial" w:hAnsi="Arial" w:cs="Arial"/>
          <w:color w:val="auto"/>
        </w:rPr>
        <w:t>Mweka</w:t>
      </w:r>
      <w:proofErr w:type="spellEnd"/>
      <w:r w:rsidR="00703525">
        <w:rPr>
          <w:rFonts w:ascii="Arial" w:hAnsi="Arial" w:cs="Arial"/>
          <w:color w:val="auto"/>
        </w:rPr>
        <w:t xml:space="preserve">) de </w:t>
      </w:r>
      <w:proofErr w:type="spellStart"/>
      <w:r w:rsidR="00703525">
        <w:rPr>
          <w:rFonts w:ascii="Arial" w:hAnsi="Arial" w:cs="Arial"/>
          <w:color w:val="auto"/>
        </w:rPr>
        <w:t>Mweka</w:t>
      </w:r>
      <w:proofErr w:type="spellEnd"/>
      <w:r w:rsidR="00703525">
        <w:rPr>
          <w:rFonts w:ascii="Arial" w:hAnsi="Arial" w:cs="Arial"/>
          <w:color w:val="auto"/>
        </w:rPr>
        <w:t xml:space="preserve"> à Mushenge.</w:t>
      </w:r>
    </w:p>
    <w:p w14:paraId="287EF1D4" w14:textId="77777777" w:rsidR="00703525" w:rsidRDefault="00703525" w:rsidP="00703525">
      <w:pPr>
        <w:pStyle w:val="Default"/>
        <w:numPr>
          <w:ilvl w:val="1"/>
          <w:numId w:val="31"/>
        </w:numPr>
        <w:spacing w:after="20"/>
        <w:rPr>
          <w:rFonts w:ascii="Arial" w:hAnsi="Arial" w:cs="Arial"/>
          <w:color w:val="auto"/>
        </w:rPr>
      </w:pPr>
      <w:r>
        <w:rPr>
          <w:rFonts w:ascii="Arial" w:hAnsi="Arial" w:cs="Arial"/>
          <w:color w:val="auto"/>
        </w:rPr>
        <w:t xml:space="preserve">Un plaidoyer a été fait auprès de ASSR/SANRU à </w:t>
      </w:r>
      <w:proofErr w:type="spellStart"/>
      <w:r>
        <w:rPr>
          <w:rFonts w:ascii="Arial" w:hAnsi="Arial" w:cs="Arial"/>
          <w:color w:val="auto"/>
        </w:rPr>
        <w:t>Mweka</w:t>
      </w:r>
      <w:proofErr w:type="spellEnd"/>
      <w:r>
        <w:rPr>
          <w:rFonts w:ascii="Arial" w:hAnsi="Arial" w:cs="Arial"/>
          <w:color w:val="auto"/>
        </w:rPr>
        <w:t xml:space="preserve"> pour aider la zone de santé dans la réparation du véhicule déjà doté par eux, dotation en carburant (Mazout et essence) afin de permettre à la zone de santé de matérialiser la création d’un dépôt relais à LODI et </w:t>
      </w:r>
      <w:r w:rsidR="0062205D">
        <w:rPr>
          <w:rFonts w:ascii="Arial" w:hAnsi="Arial" w:cs="Arial"/>
          <w:color w:val="auto"/>
        </w:rPr>
        <w:t xml:space="preserve">leur permettre d’assurer un </w:t>
      </w:r>
      <w:r>
        <w:rPr>
          <w:rFonts w:ascii="Arial" w:hAnsi="Arial" w:cs="Arial"/>
          <w:color w:val="auto"/>
        </w:rPr>
        <w:t>accompagne</w:t>
      </w:r>
      <w:r w:rsidR="0062205D">
        <w:rPr>
          <w:rFonts w:ascii="Arial" w:hAnsi="Arial" w:cs="Arial"/>
          <w:color w:val="auto"/>
        </w:rPr>
        <w:t>ment techniques d</w:t>
      </w:r>
      <w:r>
        <w:rPr>
          <w:rFonts w:ascii="Arial" w:hAnsi="Arial" w:cs="Arial"/>
          <w:color w:val="auto"/>
        </w:rPr>
        <w:t xml:space="preserve">es </w:t>
      </w:r>
      <w:r w:rsidR="0062205D">
        <w:rPr>
          <w:rFonts w:ascii="Arial" w:hAnsi="Arial" w:cs="Arial"/>
          <w:color w:val="auto"/>
        </w:rPr>
        <w:t xml:space="preserve">différents </w:t>
      </w:r>
      <w:r>
        <w:rPr>
          <w:rFonts w:ascii="Arial" w:hAnsi="Arial" w:cs="Arial"/>
          <w:color w:val="auto"/>
        </w:rPr>
        <w:t>prestataires dans les Aires de santé touchées.</w:t>
      </w:r>
    </w:p>
    <w:p w14:paraId="291014A1" w14:textId="77777777" w:rsidR="00703525" w:rsidRPr="00703525" w:rsidRDefault="00703525" w:rsidP="00703525">
      <w:pPr>
        <w:pStyle w:val="Default"/>
        <w:spacing w:after="20"/>
        <w:ind w:left="720"/>
        <w:rPr>
          <w:rFonts w:ascii="Arial" w:hAnsi="Arial" w:cs="Arial"/>
          <w:color w:val="auto"/>
        </w:rPr>
      </w:pPr>
    </w:p>
    <w:p w14:paraId="68F42A52" w14:textId="77777777" w:rsidR="00FA5B80" w:rsidRDefault="00FA5B80" w:rsidP="00FA5B80">
      <w:pPr>
        <w:pStyle w:val="Default"/>
        <w:spacing w:after="20"/>
        <w:rPr>
          <w:rFonts w:ascii="Arial" w:hAnsi="Arial" w:cs="Arial"/>
          <w:color w:val="auto"/>
        </w:rPr>
      </w:pPr>
    </w:p>
    <w:p w14:paraId="7A0870B7" w14:textId="77777777" w:rsidR="0062205D" w:rsidRDefault="0062205D" w:rsidP="00FA5B80">
      <w:pPr>
        <w:pStyle w:val="Default"/>
        <w:spacing w:after="20"/>
        <w:rPr>
          <w:rFonts w:ascii="Arial" w:hAnsi="Arial" w:cs="Arial"/>
          <w:color w:val="auto"/>
        </w:rPr>
      </w:pPr>
    </w:p>
    <w:p w14:paraId="30D91005" w14:textId="77777777" w:rsidR="0062205D" w:rsidRPr="006E66AB" w:rsidRDefault="0062205D" w:rsidP="00FA5B80">
      <w:pPr>
        <w:pStyle w:val="Default"/>
        <w:spacing w:after="20"/>
        <w:rPr>
          <w:rFonts w:ascii="Arial" w:hAnsi="Arial" w:cs="Arial"/>
          <w:color w:val="auto"/>
        </w:rPr>
      </w:pPr>
    </w:p>
    <w:p w14:paraId="12486D41" w14:textId="77777777" w:rsidR="00FA5B80" w:rsidRPr="00703525" w:rsidRDefault="00703525" w:rsidP="00703525">
      <w:pPr>
        <w:rPr>
          <w:rFonts w:ascii="Arial" w:hAnsi="Arial" w:cs="Arial"/>
          <w:b/>
          <w:sz w:val="24"/>
          <w:szCs w:val="24"/>
        </w:rPr>
      </w:pPr>
      <w:r>
        <w:rPr>
          <w:rFonts w:ascii="Arial" w:hAnsi="Arial" w:cs="Arial"/>
          <w:b/>
          <w:sz w:val="24"/>
          <w:szCs w:val="24"/>
        </w:rPr>
        <w:lastRenderedPageBreak/>
        <w:t>X.</w:t>
      </w:r>
      <w:r w:rsidR="00FA5B80" w:rsidRPr="00703525">
        <w:rPr>
          <w:rFonts w:ascii="Arial" w:hAnsi="Arial" w:cs="Arial"/>
          <w:b/>
          <w:sz w:val="24"/>
          <w:szCs w:val="24"/>
        </w:rPr>
        <w:t>PRISE EN CHARGE MEDICALE</w:t>
      </w:r>
    </w:p>
    <w:p w14:paraId="7F941D7E" w14:textId="77777777" w:rsidR="00FA5B80" w:rsidRPr="00703525" w:rsidRDefault="00FA5B80" w:rsidP="00D301DD">
      <w:pPr>
        <w:pStyle w:val="Paragraphedeliste"/>
        <w:numPr>
          <w:ilvl w:val="2"/>
          <w:numId w:val="19"/>
        </w:numPr>
        <w:tabs>
          <w:tab w:val="left" w:pos="1985"/>
        </w:tabs>
        <w:ind w:left="1134" w:hanging="459"/>
        <w:rPr>
          <w:rFonts w:ascii="Arial" w:hAnsi="Arial" w:cs="Arial"/>
          <w:sz w:val="24"/>
          <w:szCs w:val="24"/>
        </w:rPr>
      </w:pPr>
      <w:r w:rsidRPr="00703525">
        <w:rPr>
          <w:rFonts w:ascii="Arial" w:hAnsi="Arial" w:cs="Arial"/>
          <w:sz w:val="24"/>
          <w:szCs w:val="24"/>
        </w:rPr>
        <w:t>PONTS FORTS</w:t>
      </w:r>
    </w:p>
    <w:p w14:paraId="703C6488" w14:textId="77777777" w:rsidR="009A51F9" w:rsidRPr="00703525" w:rsidRDefault="009A51F9" w:rsidP="0050121F">
      <w:pPr>
        <w:pStyle w:val="Paragraphedeliste"/>
        <w:numPr>
          <w:ilvl w:val="0"/>
          <w:numId w:val="16"/>
        </w:numPr>
        <w:rPr>
          <w:rFonts w:ascii="Arial" w:hAnsi="Arial" w:cs="Arial"/>
          <w:sz w:val="24"/>
          <w:szCs w:val="24"/>
        </w:rPr>
      </w:pPr>
      <w:r w:rsidRPr="00703525">
        <w:rPr>
          <w:rFonts w:ascii="Arial" w:hAnsi="Arial" w:cs="Arial"/>
          <w:sz w:val="24"/>
          <w:szCs w:val="24"/>
        </w:rPr>
        <w:t>Existence de plans de riposte à</w:t>
      </w:r>
      <w:r w:rsidR="00FA5B80" w:rsidRPr="00703525">
        <w:rPr>
          <w:rFonts w:ascii="Arial" w:hAnsi="Arial" w:cs="Arial"/>
          <w:sz w:val="24"/>
          <w:szCs w:val="24"/>
        </w:rPr>
        <w:t xml:space="preserve"> tous les niveaux</w:t>
      </w:r>
    </w:p>
    <w:p w14:paraId="57E995B0" w14:textId="77777777" w:rsidR="009A51F9" w:rsidRPr="00703525" w:rsidRDefault="00FA5B80" w:rsidP="0050121F">
      <w:pPr>
        <w:pStyle w:val="Paragraphedeliste"/>
        <w:numPr>
          <w:ilvl w:val="0"/>
          <w:numId w:val="16"/>
        </w:numPr>
        <w:rPr>
          <w:rFonts w:ascii="Arial" w:hAnsi="Arial" w:cs="Arial"/>
          <w:sz w:val="24"/>
          <w:szCs w:val="24"/>
        </w:rPr>
      </w:pPr>
      <w:r w:rsidRPr="00703525">
        <w:rPr>
          <w:rFonts w:ascii="Arial" w:hAnsi="Arial" w:cs="Arial"/>
          <w:sz w:val="24"/>
          <w:szCs w:val="24"/>
        </w:rPr>
        <w:t>Existence de plans de communication</w:t>
      </w:r>
      <w:r w:rsidR="009A51F9" w:rsidRPr="00703525">
        <w:rPr>
          <w:rFonts w:ascii="Arial" w:hAnsi="Arial" w:cs="Arial"/>
          <w:sz w:val="24"/>
          <w:szCs w:val="24"/>
        </w:rPr>
        <w:t xml:space="preserve"> actualisée</w:t>
      </w:r>
    </w:p>
    <w:p w14:paraId="37206A83" w14:textId="77777777" w:rsidR="00FA5B80" w:rsidRPr="00703525" w:rsidRDefault="00FA5B80" w:rsidP="0050121F">
      <w:pPr>
        <w:pStyle w:val="Paragraphedeliste"/>
        <w:numPr>
          <w:ilvl w:val="0"/>
          <w:numId w:val="16"/>
        </w:numPr>
        <w:rPr>
          <w:rFonts w:ascii="Arial" w:hAnsi="Arial" w:cs="Arial"/>
          <w:sz w:val="24"/>
          <w:szCs w:val="24"/>
        </w:rPr>
      </w:pPr>
      <w:r w:rsidRPr="00703525">
        <w:rPr>
          <w:rFonts w:ascii="Arial" w:hAnsi="Arial" w:cs="Arial"/>
          <w:sz w:val="24"/>
          <w:szCs w:val="24"/>
        </w:rPr>
        <w:t>Disponibilité de liste linéaire</w:t>
      </w:r>
      <w:r w:rsidR="009A51F9" w:rsidRPr="00703525">
        <w:rPr>
          <w:rFonts w:ascii="Arial" w:hAnsi="Arial" w:cs="Arial"/>
          <w:sz w:val="24"/>
          <w:szCs w:val="24"/>
        </w:rPr>
        <w:t xml:space="preserve"> actualisée</w:t>
      </w:r>
    </w:p>
    <w:p w14:paraId="71A2FACE" w14:textId="77777777" w:rsidR="009A51F9" w:rsidRPr="00703525" w:rsidRDefault="009A51F9" w:rsidP="0050121F">
      <w:pPr>
        <w:pStyle w:val="Paragraphedeliste"/>
        <w:numPr>
          <w:ilvl w:val="0"/>
          <w:numId w:val="16"/>
        </w:numPr>
        <w:rPr>
          <w:rFonts w:ascii="Arial" w:hAnsi="Arial" w:cs="Arial"/>
          <w:sz w:val="24"/>
          <w:szCs w:val="24"/>
        </w:rPr>
      </w:pPr>
      <w:r w:rsidRPr="00703525">
        <w:rPr>
          <w:rFonts w:ascii="Arial" w:hAnsi="Arial" w:cs="Arial"/>
          <w:sz w:val="24"/>
          <w:szCs w:val="24"/>
        </w:rPr>
        <w:t>Disponibilité des médicaments</w:t>
      </w:r>
    </w:p>
    <w:p w14:paraId="147C9B2A" w14:textId="77777777" w:rsidR="009A51F9" w:rsidRPr="00703525" w:rsidRDefault="009A51F9" w:rsidP="0050121F">
      <w:pPr>
        <w:pStyle w:val="Paragraphedeliste"/>
        <w:numPr>
          <w:ilvl w:val="0"/>
          <w:numId w:val="16"/>
        </w:numPr>
        <w:rPr>
          <w:rFonts w:ascii="Arial" w:hAnsi="Arial" w:cs="Arial"/>
          <w:sz w:val="24"/>
          <w:szCs w:val="24"/>
        </w:rPr>
      </w:pPr>
      <w:r w:rsidRPr="00703525">
        <w:rPr>
          <w:rFonts w:ascii="Arial" w:hAnsi="Arial" w:cs="Arial"/>
          <w:sz w:val="24"/>
          <w:szCs w:val="24"/>
        </w:rPr>
        <w:t>Existence de protocole de P</w:t>
      </w:r>
      <w:r w:rsidR="00126B37" w:rsidRPr="00703525">
        <w:rPr>
          <w:rFonts w:ascii="Arial" w:hAnsi="Arial" w:cs="Arial"/>
          <w:sz w:val="24"/>
          <w:szCs w:val="24"/>
        </w:rPr>
        <w:t>rise en Charge</w:t>
      </w:r>
      <w:r w:rsidRPr="00703525">
        <w:rPr>
          <w:rFonts w:ascii="Arial" w:hAnsi="Arial" w:cs="Arial"/>
          <w:sz w:val="24"/>
          <w:szCs w:val="24"/>
        </w:rPr>
        <w:t xml:space="preserve"> médicale de cas et définition de cas </w:t>
      </w:r>
    </w:p>
    <w:p w14:paraId="0B594425" w14:textId="77777777" w:rsidR="009A51F9" w:rsidRPr="00703525" w:rsidRDefault="009A51F9" w:rsidP="0050121F">
      <w:pPr>
        <w:pStyle w:val="Paragraphedeliste"/>
        <w:numPr>
          <w:ilvl w:val="0"/>
          <w:numId w:val="16"/>
        </w:numPr>
        <w:rPr>
          <w:rFonts w:ascii="Arial" w:hAnsi="Arial" w:cs="Arial"/>
          <w:sz w:val="24"/>
          <w:szCs w:val="24"/>
        </w:rPr>
      </w:pPr>
      <w:r w:rsidRPr="00703525">
        <w:rPr>
          <w:rFonts w:ascii="Arial" w:hAnsi="Arial" w:cs="Arial"/>
          <w:sz w:val="24"/>
          <w:szCs w:val="24"/>
        </w:rPr>
        <w:t>Mise à niveau de tous les prestataires des A</w:t>
      </w:r>
      <w:r w:rsidR="00126B37" w:rsidRPr="00703525">
        <w:rPr>
          <w:rFonts w:ascii="Arial" w:hAnsi="Arial" w:cs="Arial"/>
          <w:sz w:val="24"/>
          <w:szCs w:val="24"/>
        </w:rPr>
        <w:t>ires de santé</w:t>
      </w:r>
      <w:r w:rsidRPr="00703525">
        <w:rPr>
          <w:rFonts w:ascii="Arial" w:hAnsi="Arial" w:cs="Arial"/>
          <w:sz w:val="24"/>
          <w:szCs w:val="24"/>
        </w:rPr>
        <w:t xml:space="preserve"> touchée</w:t>
      </w:r>
      <w:r w:rsidR="00126B37" w:rsidRPr="00703525">
        <w:rPr>
          <w:rFonts w:ascii="Arial" w:hAnsi="Arial" w:cs="Arial"/>
          <w:sz w:val="24"/>
          <w:szCs w:val="24"/>
        </w:rPr>
        <w:t>s</w:t>
      </w:r>
    </w:p>
    <w:p w14:paraId="7A980785" w14:textId="77777777" w:rsidR="00FA5B80" w:rsidRPr="006E66AB" w:rsidRDefault="00FA5B80" w:rsidP="00FA5B80">
      <w:pPr>
        <w:pStyle w:val="Paragraphedeliste"/>
        <w:rPr>
          <w:rFonts w:ascii="Arial" w:hAnsi="Arial" w:cs="Arial"/>
          <w:sz w:val="24"/>
          <w:szCs w:val="24"/>
        </w:rPr>
      </w:pPr>
    </w:p>
    <w:p w14:paraId="35656F7B" w14:textId="77777777" w:rsidR="00FA5B80" w:rsidRPr="009A51F9" w:rsidRDefault="00FA5B80" w:rsidP="00D301DD">
      <w:pPr>
        <w:pStyle w:val="Paragraphedeliste"/>
        <w:numPr>
          <w:ilvl w:val="2"/>
          <w:numId w:val="19"/>
        </w:numPr>
        <w:ind w:left="1134" w:hanging="425"/>
        <w:rPr>
          <w:rFonts w:ascii="Arial" w:hAnsi="Arial" w:cs="Arial"/>
          <w:b/>
          <w:sz w:val="24"/>
          <w:szCs w:val="24"/>
        </w:rPr>
      </w:pPr>
      <w:r w:rsidRPr="009A51F9">
        <w:rPr>
          <w:rFonts w:ascii="Arial" w:hAnsi="Arial" w:cs="Arial"/>
          <w:b/>
          <w:sz w:val="24"/>
          <w:szCs w:val="24"/>
        </w:rPr>
        <w:t>P</w:t>
      </w:r>
      <w:r w:rsidR="0077715F">
        <w:rPr>
          <w:rFonts w:ascii="Arial" w:hAnsi="Arial" w:cs="Arial"/>
          <w:b/>
          <w:sz w:val="24"/>
          <w:szCs w:val="24"/>
        </w:rPr>
        <w:t>I</w:t>
      </w:r>
      <w:r w:rsidRPr="009A51F9">
        <w:rPr>
          <w:rFonts w:ascii="Arial" w:hAnsi="Arial" w:cs="Arial"/>
          <w:b/>
          <w:sz w:val="24"/>
          <w:szCs w:val="24"/>
        </w:rPr>
        <w:t>ONTS A AMELIORES</w:t>
      </w:r>
    </w:p>
    <w:p w14:paraId="0F728665" w14:textId="77777777" w:rsidR="00FA5B80" w:rsidRPr="00703525" w:rsidRDefault="00FA5B80" w:rsidP="0050121F">
      <w:pPr>
        <w:pStyle w:val="Paragraphedeliste"/>
        <w:numPr>
          <w:ilvl w:val="0"/>
          <w:numId w:val="5"/>
        </w:numPr>
        <w:rPr>
          <w:rFonts w:ascii="Arial" w:hAnsi="Arial" w:cs="Arial"/>
          <w:sz w:val="24"/>
          <w:szCs w:val="24"/>
        </w:rPr>
      </w:pPr>
      <w:r w:rsidRPr="00703525">
        <w:rPr>
          <w:rFonts w:ascii="Arial" w:hAnsi="Arial" w:cs="Arial"/>
          <w:sz w:val="24"/>
          <w:szCs w:val="24"/>
        </w:rPr>
        <w:t>Pas de lieu de P</w:t>
      </w:r>
      <w:r w:rsidR="00126B37" w:rsidRPr="00703525">
        <w:rPr>
          <w:rFonts w:ascii="Arial" w:hAnsi="Arial" w:cs="Arial"/>
          <w:sz w:val="24"/>
          <w:szCs w:val="24"/>
        </w:rPr>
        <w:t xml:space="preserve">rise en Charge </w:t>
      </w:r>
      <w:r w:rsidR="009A51F9" w:rsidRPr="00703525">
        <w:rPr>
          <w:rFonts w:ascii="Arial" w:hAnsi="Arial" w:cs="Arial"/>
          <w:sz w:val="24"/>
          <w:szCs w:val="24"/>
        </w:rPr>
        <w:t>approprié</w:t>
      </w:r>
      <w:r w:rsidRPr="00703525">
        <w:rPr>
          <w:rFonts w:ascii="Arial" w:hAnsi="Arial" w:cs="Arial"/>
          <w:sz w:val="24"/>
          <w:szCs w:val="24"/>
        </w:rPr>
        <w:t xml:space="preserve"> </w:t>
      </w:r>
    </w:p>
    <w:p w14:paraId="379A99D2" w14:textId="77777777" w:rsidR="009A51F9" w:rsidRPr="00703525" w:rsidRDefault="009A51F9" w:rsidP="0050121F">
      <w:pPr>
        <w:pStyle w:val="Paragraphedeliste"/>
        <w:numPr>
          <w:ilvl w:val="0"/>
          <w:numId w:val="5"/>
        </w:numPr>
        <w:rPr>
          <w:rFonts w:ascii="Arial" w:hAnsi="Arial" w:cs="Arial"/>
          <w:sz w:val="24"/>
          <w:szCs w:val="24"/>
        </w:rPr>
      </w:pPr>
      <w:r w:rsidRPr="00703525">
        <w:rPr>
          <w:rFonts w:ascii="Arial" w:hAnsi="Arial" w:cs="Arial"/>
          <w:sz w:val="24"/>
          <w:szCs w:val="24"/>
        </w:rPr>
        <w:t>Faible sensibilisation dans la communauté</w:t>
      </w:r>
    </w:p>
    <w:p w14:paraId="410BF1EB" w14:textId="77777777" w:rsidR="00FA5B80" w:rsidRPr="00703525" w:rsidRDefault="00126B37" w:rsidP="0050121F">
      <w:pPr>
        <w:pStyle w:val="Paragraphedeliste"/>
        <w:numPr>
          <w:ilvl w:val="0"/>
          <w:numId w:val="5"/>
        </w:numPr>
        <w:rPr>
          <w:rFonts w:ascii="Arial" w:hAnsi="Arial" w:cs="Arial"/>
          <w:sz w:val="24"/>
          <w:szCs w:val="24"/>
        </w:rPr>
      </w:pPr>
      <w:r w:rsidRPr="00703525">
        <w:rPr>
          <w:rFonts w:ascii="Arial" w:hAnsi="Arial" w:cs="Arial"/>
          <w:sz w:val="24"/>
          <w:szCs w:val="24"/>
        </w:rPr>
        <w:t>Pas de bot</w:t>
      </w:r>
      <w:r w:rsidR="00FA5B80" w:rsidRPr="00703525">
        <w:rPr>
          <w:rFonts w:ascii="Arial" w:hAnsi="Arial" w:cs="Arial"/>
          <w:sz w:val="24"/>
          <w:szCs w:val="24"/>
        </w:rPr>
        <w:t>t</w:t>
      </w:r>
      <w:r w:rsidRPr="00703525">
        <w:rPr>
          <w:rFonts w:ascii="Arial" w:hAnsi="Arial" w:cs="Arial"/>
          <w:sz w:val="24"/>
          <w:szCs w:val="24"/>
        </w:rPr>
        <w:t>e</w:t>
      </w:r>
      <w:r w:rsidR="00FA5B80" w:rsidRPr="00703525">
        <w:rPr>
          <w:rFonts w:ascii="Arial" w:hAnsi="Arial" w:cs="Arial"/>
          <w:sz w:val="24"/>
          <w:szCs w:val="24"/>
        </w:rPr>
        <w:t>s</w:t>
      </w:r>
    </w:p>
    <w:p w14:paraId="024C9C0B" w14:textId="77777777" w:rsidR="00FA5B80" w:rsidRPr="00703525" w:rsidRDefault="009A51F9" w:rsidP="0050121F">
      <w:pPr>
        <w:pStyle w:val="Paragraphedeliste"/>
        <w:numPr>
          <w:ilvl w:val="0"/>
          <w:numId w:val="5"/>
        </w:numPr>
        <w:rPr>
          <w:rFonts w:ascii="Arial" w:hAnsi="Arial" w:cs="Arial"/>
          <w:sz w:val="24"/>
          <w:szCs w:val="24"/>
        </w:rPr>
      </w:pPr>
      <w:r w:rsidRPr="00703525">
        <w:rPr>
          <w:rFonts w:ascii="Arial" w:hAnsi="Arial" w:cs="Arial"/>
          <w:sz w:val="24"/>
          <w:szCs w:val="24"/>
        </w:rPr>
        <w:t>P</w:t>
      </w:r>
      <w:r w:rsidR="00FA5B80" w:rsidRPr="00703525">
        <w:rPr>
          <w:rFonts w:ascii="Arial" w:hAnsi="Arial" w:cs="Arial"/>
          <w:sz w:val="24"/>
          <w:szCs w:val="24"/>
        </w:rPr>
        <w:t>as de cary blair dans toutes les structures</w:t>
      </w:r>
    </w:p>
    <w:p w14:paraId="500AF30A" w14:textId="77777777" w:rsidR="00FA5B80" w:rsidRPr="00D301DD" w:rsidRDefault="00E607A0" w:rsidP="00D301DD">
      <w:pPr>
        <w:pStyle w:val="Paragraphedeliste"/>
        <w:numPr>
          <w:ilvl w:val="2"/>
          <w:numId w:val="19"/>
        </w:numPr>
        <w:ind w:left="1134" w:hanging="425"/>
        <w:rPr>
          <w:rFonts w:ascii="Arial" w:hAnsi="Arial" w:cs="Arial"/>
          <w:b/>
          <w:sz w:val="24"/>
          <w:szCs w:val="24"/>
        </w:rPr>
      </w:pPr>
      <w:r w:rsidRPr="00D301DD">
        <w:rPr>
          <w:rFonts w:ascii="Arial" w:hAnsi="Arial" w:cs="Arial"/>
          <w:b/>
          <w:sz w:val="24"/>
          <w:szCs w:val="24"/>
        </w:rPr>
        <w:t>ACTIONS CO</w:t>
      </w:r>
      <w:r w:rsidR="00FA5B80" w:rsidRPr="00D301DD">
        <w:rPr>
          <w:rFonts w:ascii="Arial" w:hAnsi="Arial" w:cs="Arial"/>
          <w:b/>
          <w:sz w:val="24"/>
          <w:szCs w:val="24"/>
        </w:rPr>
        <w:t>RRETRICES</w:t>
      </w:r>
    </w:p>
    <w:p w14:paraId="4F1AA472" w14:textId="77777777" w:rsidR="009A51F9" w:rsidRPr="00D301DD" w:rsidRDefault="00FA5B80" w:rsidP="0050121F">
      <w:pPr>
        <w:pStyle w:val="Paragraphedeliste"/>
        <w:numPr>
          <w:ilvl w:val="0"/>
          <w:numId w:val="6"/>
        </w:numPr>
        <w:rPr>
          <w:rFonts w:ascii="Arial" w:hAnsi="Arial" w:cs="Arial"/>
          <w:sz w:val="24"/>
          <w:szCs w:val="24"/>
        </w:rPr>
      </w:pPr>
      <w:r w:rsidRPr="00D301DD">
        <w:rPr>
          <w:rFonts w:ascii="Arial" w:hAnsi="Arial" w:cs="Arial"/>
          <w:sz w:val="24"/>
          <w:szCs w:val="24"/>
        </w:rPr>
        <w:t xml:space="preserve">Nous avons </w:t>
      </w:r>
      <w:r w:rsidR="00E607A0" w:rsidRPr="00D301DD">
        <w:rPr>
          <w:rFonts w:ascii="Arial" w:hAnsi="Arial" w:cs="Arial"/>
          <w:sz w:val="24"/>
          <w:szCs w:val="24"/>
        </w:rPr>
        <w:t>briefé</w:t>
      </w:r>
      <w:r w:rsidRPr="00D301DD">
        <w:rPr>
          <w:rFonts w:ascii="Arial" w:hAnsi="Arial" w:cs="Arial"/>
          <w:sz w:val="24"/>
          <w:szCs w:val="24"/>
        </w:rPr>
        <w:t xml:space="preserve"> sur le</w:t>
      </w:r>
      <w:r w:rsidR="00126B37" w:rsidRPr="00D301DD">
        <w:rPr>
          <w:rFonts w:ascii="Arial" w:hAnsi="Arial" w:cs="Arial"/>
          <w:sz w:val="24"/>
          <w:szCs w:val="24"/>
        </w:rPr>
        <w:t>s</w:t>
      </w:r>
      <w:r w:rsidRPr="00D301DD">
        <w:rPr>
          <w:rFonts w:ascii="Arial" w:hAnsi="Arial" w:cs="Arial"/>
          <w:sz w:val="24"/>
          <w:szCs w:val="24"/>
        </w:rPr>
        <w:t xml:space="preserve"> critère</w:t>
      </w:r>
      <w:r w:rsidR="00126B37" w:rsidRPr="00D301DD">
        <w:rPr>
          <w:rFonts w:ascii="Arial" w:hAnsi="Arial" w:cs="Arial"/>
          <w:sz w:val="24"/>
          <w:szCs w:val="24"/>
        </w:rPr>
        <w:t>s</w:t>
      </w:r>
      <w:r w:rsidRPr="00D301DD">
        <w:rPr>
          <w:rFonts w:ascii="Arial" w:hAnsi="Arial" w:cs="Arial"/>
          <w:sz w:val="24"/>
          <w:szCs w:val="24"/>
        </w:rPr>
        <w:t xml:space="preserve"> de triage de malades et le traitement selon le</w:t>
      </w:r>
      <w:r w:rsidR="00126B37" w:rsidRPr="00D301DD">
        <w:rPr>
          <w:rFonts w:ascii="Arial" w:hAnsi="Arial" w:cs="Arial"/>
          <w:sz w:val="24"/>
          <w:szCs w:val="24"/>
        </w:rPr>
        <w:t>s différents P</w:t>
      </w:r>
      <w:r w:rsidRPr="00D301DD">
        <w:rPr>
          <w:rFonts w:ascii="Arial" w:hAnsi="Arial" w:cs="Arial"/>
          <w:sz w:val="24"/>
          <w:szCs w:val="24"/>
        </w:rPr>
        <w:t>lan</w:t>
      </w:r>
      <w:r w:rsidR="00126B37" w:rsidRPr="00D301DD">
        <w:rPr>
          <w:rFonts w:ascii="Arial" w:hAnsi="Arial" w:cs="Arial"/>
          <w:sz w:val="24"/>
          <w:szCs w:val="24"/>
        </w:rPr>
        <w:t>s de déshydratation</w:t>
      </w:r>
      <w:r w:rsidR="009A51F9" w:rsidRPr="00D301DD">
        <w:rPr>
          <w:rFonts w:ascii="Arial" w:hAnsi="Arial" w:cs="Arial"/>
          <w:sz w:val="24"/>
          <w:szCs w:val="24"/>
        </w:rPr>
        <w:t>,</w:t>
      </w:r>
    </w:p>
    <w:p w14:paraId="4C2383C7" w14:textId="77777777" w:rsidR="009A51F9" w:rsidRPr="00D301DD" w:rsidRDefault="009A51F9" w:rsidP="0050121F">
      <w:pPr>
        <w:pStyle w:val="Paragraphedeliste"/>
        <w:numPr>
          <w:ilvl w:val="0"/>
          <w:numId w:val="6"/>
        </w:numPr>
        <w:rPr>
          <w:rFonts w:ascii="Arial" w:hAnsi="Arial" w:cs="Arial"/>
          <w:sz w:val="24"/>
          <w:szCs w:val="24"/>
        </w:rPr>
      </w:pPr>
      <w:r w:rsidRPr="00D301DD">
        <w:rPr>
          <w:rFonts w:ascii="Arial" w:hAnsi="Arial" w:cs="Arial"/>
          <w:sz w:val="24"/>
          <w:szCs w:val="24"/>
        </w:rPr>
        <w:t xml:space="preserve">Dotation  de 10 </w:t>
      </w:r>
      <w:r w:rsidR="00126B37" w:rsidRPr="00D301DD">
        <w:rPr>
          <w:rFonts w:ascii="Arial" w:hAnsi="Arial" w:cs="Arial"/>
          <w:sz w:val="24"/>
          <w:szCs w:val="24"/>
        </w:rPr>
        <w:t>pièces  C</w:t>
      </w:r>
      <w:r w:rsidR="00FA5B80" w:rsidRPr="00D301DD">
        <w:rPr>
          <w:rFonts w:ascii="Arial" w:hAnsi="Arial" w:cs="Arial"/>
          <w:sz w:val="24"/>
          <w:szCs w:val="24"/>
        </w:rPr>
        <w:t>ary blair</w:t>
      </w:r>
      <w:r w:rsidR="0077715F">
        <w:rPr>
          <w:rFonts w:ascii="Arial" w:hAnsi="Arial" w:cs="Arial"/>
          <w:sz w:val="24"/>
          <w:szCs w:val="24"/>
        </w:rPr>
        <w:t xml:space="preserve"> et </w:t>
      </w:r>
      <w:r w:rsidR="0077715F" w:rsidRPr="00703525">
        <w:rPr>
          <w:rFonts w:ascii="Arial" w:hAnsi="Arial" w:cs="Arial"/>
          <w:sz w:val="24"/>
          <w:szCs w:val="24"/>
        </w:rPr>
        <w:t>Tests de Diagnostic Rapide</w:t>
      </w:r>
      <w:r w:rsidR="00FA5B80" w:rsidRPr="00D301DD">
        <w:rPr>
          <w:rFonts w:ascii="Arial" w:hAnsi="Arial" w:cs="Arial"/>
          <w:sz w:val="24"/>
          <w:szCs w:val="24"/>
        </w:rPr>
        <w:t xml:space="preserve"> dans quelque</w:t>
      </w:r>
      <w:r w:rsidR="00126B37" w:rsidRPr="00D301DD">
        <w:rPr>
          <w:rFonts w:ascii="Arial" w:hAnsi="Arial" w:cs="Arial"/>
          <w:sz w:val="24"/>
          <w:szCs w:val="24"/>
        </w:rPr>
        <w:t>s</w:t>
      </w:r>
      <w:r w:rsidR="00FA5B80" w:rsidRPr="00D301DD">
        <w:rPr>
          <w:rFonts w:ascii="Arial" w:hAnsi="Arial" w:cs="Arial"/>
          <w:sz w:val="24"/>
          <w:szCs w:val="24"/>
        </w:rPr>
        <w:t xml:space="preserve"> </w:t>
      </w:r>
      <w:r w:rsidR="00126B37" w:rsidRPr="00D301DD">
        <w:rPr>
          <w:rFonts w:ascii="Arial" w:hAnsi="Arial" w:cs="Arial"/>
          <w:sz w:val="24"/>
          <w:szCs w:val="24"/>
        </w:rPr>
        <w:t>structures</w:t>
      </w:r>
      <w:r w:rsidR="0077715F">
        <w:rPr>
          <w:rFonts w:ascii="Arial" w:hAnsi="Arial" w:cs="Arial"/>
          <w:sz w:val="24"/>
          <w:szCs w:val="24"/>
        </w:rPr>
        <w:t xml:space="preserve">, </w:t>
      </w:r>
      <w:r w:rsidRPr="00D301DD">
        <w:rPr>
          <w:rFonts w:ascii="Arial" w:hAnsi="Arial" w:cs="Arial"/>
          <w:sz w:val="24"/>
          <w:szCs w:val="24"/>
        </w:rPr>
        <w:t xml:space="preserve"> protocole de PEC et définition de cas </w:t>
      </w:r>
    </w:p>
    <w:p w14:paraId="09834562" w14:textId="77777777" w:rsidR="00FA5B80" w:rsidRPr="00D301DD" w:rsidRDefault="009A51F9" w:rsidP="0050121F">
      <w:pPr>
        <w:pStyle w:val="Paragraphedeliste"/>
        <w:numPr>
          <w:ilvl w:val="0"/>
          <w:numId w:val="6"/>
        </w:numPr>
        <w:rPr>
          <w:rFonts w:ascii="Arial" w:hAnsi="Arial" w:cs="Arial"/>
          <w:sz w:val="24"/>
          <w:szCs w:val="24"/>
        </w:rPr>
      </w:pPr>
      <w:r w:rsidRPr="00D301DD">
        <w:rPr>
          <w:rFonts w:ascii="Arial" w:hAnsi="Arial" w:cs="Arial"/>
          <w:sz w:val="24"/>
          <w:szCs w:val="24"/>
        </w:rPr>
        <w:t>Nous avons fait le plaidoyer au</w:t>
      </w:r>
      <w:r w:rsidR="0077715F">
        <w:rPr>
          <w:rFonts w:ascii="Arial" w:hAnsi="Arial" w:cs="Arial"/>
          <w:sz w:val="24"/>
          <w:szCs w:val="24"/>
        </w:rPr>
        <w:t>x APA pour s’implique à</w:t>
      </w:r>
      <w:r w:rsidRPr="00D301DD">
        <w:rPr>
          <w:rFonts w:ascii="Arial" w:hAnsi="Arial" w:cs="Arial"/>
          <w:sz w:val="24"/>
          <w:szCs w:val="24"/>
        </w:rPr>
        <w:t xml:space="preserve"> la sensibilisation de la communauté</w:t>
      </w:r>
    </w:p>
    <w:p w14:paraId="0C097D26" w14:textId="77777777" w:rsidR="00B308E4" w:rsidRPr="00D301DD" w:rsidRDefault="00B308E4" w:rsidP="0050121F">
      <w:pPr>
        <w:pStyle w:val="Paragraphedeliste"/>
        <w:numPr>
          <w:ilvl w:val="0"/>
          <w:numId w:val="6"/>
        </w:numPr>
        <w:rPr>
          <w:rFonts w:ascii="Arial" w:hAnsi="Arial" w:cs="Arial"/>
          <w:sz w:val="24"/>
          <w:szCs w:val="24"/>
        </w:rPr>
      </w:pPr>
      <w:r w:rsidRPr="00D301DD">
        <w:rPr>
          <w:rFonts w:ascii="Arial" w:hAnsi="Arial" w:cs="Arial"/>
          <w:sz w:val="24"/>
          <w:szCs w:val="24"/>
        </w:rPr>
        <w:t>Briefing de 21 prestataires dans la prise en charge sur les directives et protocole, la sensibilisation et usage du chlore granulé dont en moyenne 3 par structures visitée.</w:t>
      </w:r>
    </w:p>
    <w:p w14:paraId="6312C54A" w14:textId="77777777" w:rsidR="00D301DD" w:rsidRPr="00D301DD" w:rsidRDefault="00D301DD" w:rsidP="00D301DD">
      <w:pPr>
        <w:pStyle w:val="Paragraphedeliste"/>
        <w:rPr>
          <w:rFonts w:ascii="Arial" w:hAnsi="Arial" w:cs="Arial"/>
          <w:sz w:val="24"/>
          <w:szCs w:val="24"/>
        </w:rPr>
      </w:pPr>
    </w:p>
    <w:p w14:paraId="62278158" w14:textId="77777777" w:rsidR="00FA5B80" w:rsidRPr="00D301DD" w:rsidRDefault="00FA5B80" w:rsidP="00D301DD">
      <w:pPr>
        <w:pStyle w:val="Paragraphedeliste"/>
        <w:numPr>
          <w:ilvl w:val="1"/>
          <w:numId w:val="19"/>
        </w:numPr>
        <w:rPr>
          <w:rFonts w:ascii="Arial" w:hAnsi="Arial" w:cs="Arial"/>
          <w:sz w:val="24"/>
          <w:szCs w:val="24"/>
        </w:rPr>
      </w:pPr>
      <w:r w:rsidRPr="00D301DD">
        <w:rPr>
          <w:rFonts w:ascii="Arial" w:hAnsi="Arial" w:cs="Arial"/>
          <w:sz w:val="24"/>
          <w:szCs w:val="24"/>
        </w:rPr>
        <w:t>WASH</w:t>
      </w:r>
    </w:p>
    <w:p w14:paraId="209A0887" w14:textId="77777777" w:rsidR="00FA5B80" w:rsidRPr="00D301DD" w:rsidRDefault="00FA5B80" w:rsidP="0050121F">
      <w:pPr>
        <w:pStyle w:val="Paragraphedeliste"/>
        <w:numPr>
          <w:ilvl w:val="0"/>
          <w:numId w:val="10"/>
        </w:numPr>
        <w:rPr>
          <w:rFonts w:ascii="Arial" w:hAnsi="Arial" w:cs="Arial"/>
          <w:b/>
          <w:sz w:val="24"/>
          <w:szCs w:val="24"/>
        </w:rPr>
      </w:pPr>
      <w:r w:rsidRPr="00D301DD">
        <w:rPr>
          <w:rFonts w:ascii="Arial" w:hAnsi="Arial" w:cs="Arial"/>
          <w:b/>
          <w:sz w:val="24"/>
          <w:szCs w:val="24"/>
        </w:rPr>
        <w:t>PONTS FORTS</w:t>
      </w:r>
    </w:p>
    <w:p w14:paraId="5045EAAC" w14:textId="77777777" w:rsidR="00FA5B80" w:rsidRPr="00D301DD" w:rsidRDefault="00FA5B80" w:rsidP="0050121F">
      <w:pPr>
        <w:pStyle w:val="Paragraphedeliste"/>
        <w:numPr>
          <w:ilvl w:val="0"/>
          <w:numId w:val="15"/>
        </w:numPr>
        <w:rPr>
          <w:rFonts w:ascii="Arial" w:hAnsi="Arial" w:cs="Arial"/>
          <w:sz w:val="24"/>
          <w:szCs w:val="24"/>
        </w:rPr>
      </w:pPr>
      <w:r w:rsidRPr="00D301DD">
        <w:rPr>
          <w:rFonts w:ascii="Arial" w:hAnsi="Arial" w:cs="Arial"/>
          <w:sz w:val="24"/>
          <w:szCs w:val="24"/>
        </w:rPr>
        <w:t>Présence d’une source aménagée dans une aire de santé</w:t>
      </w:r>
      <w:r w:rsidR="009A51F9" w:rsidRPr="00D301DD">
        <w:rPr>
          <w:rFonts w:ascii="Arial" w:hAnsi="Arial" w:cs="Arial"/>
          <w:sz w:val="24"/>
          <w:szCs w:val="24"/>
        </w:rPr>
        <w:t xml:space="preserve"> </w:t>
      </w:r>
      <w:proofErr w:type="spellStart"/>
      <w:r w:rsidR="009A51F9" w:rsidRPr="00D301DD">
        <w:rPr>
          <w:rFonts w:ascii="Arial" w:hAnsi="Arial" w:cs="Arial"/>
          <w:sz w:val="24"/>
          <w:szCs w:val="24"/>
        </w:rPr>
        <w:t>Butala</w:t>
      </w:r>
      <w:proofErr w:type="spellEnd"/>
    </w:p>
    <w:p w14:paraId="2548BB34" w14:textId="77777777" w:rsidR="007C48D0" w:rsidRPr="00D301DD" w:rsidRDefault="007C48D0" w:rsidP="0050121F">
      <w:pPr>
        <w:pStyle w:val="Paragraphedeliste"/>
        <w:numPr>
          <w:ilvl w:val="0"/>
          <w:numId w:val="15"/>
        </w:numPr>
        <w:rPr>
          <w:rFonts w:ascii="Arial" w:hAnsi="Arial" w:cs="Arial"/>
          <w:sz w:val="24"/>
          <w:szCs w:val="24"/>
        </w:rPr>
      </w:pPr>
      <w:r w:rsidRPr="00D301DD">
        <w:rPr>
          <w:rFonts w:ascii="Arial" w:hAnsi="Arial" w:cs="Arial"/>
          <w:sz w:val="24"/>
          <w:szCs w:val="24"/>
        </w:rPr>
        <w:t>Présence du personnel formé par ADRA dans la lutte contre le choléra à Lodi</w:t>
      </w:r>
    </w:p>
    <w:p w14:paraId="724270E3" w14:textId="77777777" w:rsidR="00FA5B80" w:rsidRPr="00D301DD" w:rsidRDefault="00FA5B80" w:rsidP="00D301DD">
      <w:pPr>
        <w:pStyle w:val="Paragraphedeliste"/>
        <w:numPr>
          <w:ilvl w:val="0"/>
          <w:numId w:val="17"/>
        </w:numPr>
        <w:ind w:firstLine="414"/>
        <w:rPr>
          <w:rFonts w:ascii="Arial" w:hAnsi="Arial" w:cs="Arial"/>
          <w:b/>
          <w:sz w:val="24"/>
          <w:szCs w:val="24"/>
        </w:rPr>
      </w:pPr>
      <w:r w:rsidRPr="00D301DD">
        <w:rPr>
          <w:rFonts w:ascii="Arial" w:hAnsi="Arial" w:cs="Arial"/>
          <w:b/>
          <w:sz w:val="24"/>
          <w:szCs w:val="24"/>
        </w:rPr>
        <w:t>PONTS A AMELIORES</w:t>
      </w:r>
    </w:p>
    <w:p w14:paraId="79F19ABD" w14:textId="77777777" w:rsidR="00FA5B80" w:rsidRPr="00D301DD" w:rsidRDefault="00FA5B80" w:rsidP="0050121F">
      <w:pPr>
        <w:pStyle w:val="Paragraphedeliste"/>
        <w:numPr>
          <w:ilvl w:val="0"/>
          <w:numId w:val="15"/>
        </w:numPr>
        <w:rPr>
          <w:rFonts w:ascii="Arial" w:hAnsi="Arial" w:cs="Arial"/>
          <w:sz w:val="24"/>
          <w:szCs w:val="24"/>
        </w:rPr>
      </w:pPr>
      <w:r w:rsidRPr="00D301DD">
        <w:rPr>
          <w:rFonts w:ascii="Arial" w:hAnsi="Arial" w:cs="Arial"/>
          <w:sz w:val="24"/>
          <w:szCs w:val="24"/>
        </w:rPr>
        <w:t xml:space="preserve">Pas de </w:t>
      </w:r>
      <w:proofErr w:type="spellStart"/>
      <w:r w:rsidRPr="00D301DD">
        <w:rPr>
          <w:rFonts w:ascii="Arial" w:hAnsi="Arial" w:cs="Arial"/>
          <w:sz w:val="24"/>
          <w:szCs w:val="24"/>
        </w:rPr>
        <w:t>Chlorateurs</w:t>
      </w:r>
      <w:proofErr w:type="spellEnd"/>
      <w:r w:rsidRPr="00D301DD">
        <w:rPr>
          <w:rFonts w:ascii="Arial" w:hAnsi="Arial" w:cs="Arial"/>
          <w:sz w:val="24"/>
          <w:szCs w:val="24"/>
        </w:rPr>
        <w:t xml:space="preserve"> sur point de chloration</w:t>
      </w:r>
    </w:p>
    <w:p w14:paraId="44CA429D" w14:textId="77777777" w:rsidR="00FA5B80" w:rsidRPr="00D301DD" w:rsidRDefault="00FA5B80" w:rsidP="0050121F">
      <w:pPr>
        <w:pStyle w:val="Paragraphedeliste"/>
        <w:numPr>
          <w:ilvl w:val="0"/>
          <w:numId w:val="15"/>
        </w:numPr>
        <w:rPr>
          <w:rFonts w:ascii="Arial" w:hAnsi="Arial" w:cs="Arial"/>
          <w:sz w:val="24"/>
          <w:szCs w:val="24"/>
        </w:rPr>
      </w:pPr>
      <w:r w:rsidRPr="00D301DD">
        <w:rPr>
          <w:rFonts w:ascii="Arial" w:hAnsi="Arial" w:cs="Arial"/>
          <w:sz w:val="24"/>
          <w:szCs w:val="24"/>
        </w:rPr>
        <w:t xml:space="preserve">pas </w:t>
      </w:r>
      <w:r w:rsidR="007C48D0" w:rsidRPr="00D301DD">
        <w:rPr>
          <w:rFonts w:ascii="Arial" w:hAnsi="Arial" w:cs="Arial"/>
          <w:sz w:val="24"/>
          <w:szCs w:val="24"/>
        </w:rPr>
        <w:t>d’acteurs formés dans les autres aires de santé</w:t>
      </w:r>
    </w:p>
    <w:p w14:paraId="1E6A67EA" w14:textId="77777777" w:rsidR="00FA5B80" w:rsidRPr="00D301DD" w:rsidRDefault="00FA5B80" w:rsidP="0050121F">
      <w:pPr>
        <w:pStyle w:val="Paragraphedeliste"/>
        <w:numPr>
          <w:ilvl w:val="0"/>
          <w:numId w:val="15"/>
        </w:numPr>
        <w:rPr>
          <w:rFonts w:ascii="Arial" w:hAnsi="Arial" w:cs="Arial"/>
          <w:sz w:val="24"/>
          <w:szCs w:val="24"/>
        </w:rPr>
      </w:pPr>
      <w:r w:rsidRPr="00D301DD">
        <w:rPr>
          <w:rFonts w:ascii="Arial" w:hAnsi="Arial" w:cs="Arial"/>
          <w:sz w:val="24"/>
          <w:szCs w:val="24"/>
        </w:rPr>
        <w:t xml:space="preserve">pas de kits </w:t>
      </w:r>
      <w:r w:rsidR="007C48D0" w:rsidRPr="00D301DD">
        <w:rPr>
          <w:rFonts w:ascii="Arial" w:hAnsi="Arial" w:cs="Arial"/>
          <w:sz w:val="24"/>
          <w:szCs w:val="24"/>
        </w:rPr>
        <w:t xml:space="preserve">pour les </w:t>
      </w:r>
      <w:r w:rsidRPr="00D301DD">
        <w:rPr>
          <w:rFonts w:ascii="Arial" w:hAnsi="Arial" w:cs="Arial"/>
          <w:sz w:val="24"/>
          <w:szCs w:val="24"/>
        </w:rPr>
        <w:t>hygiéniste</w:t>
      </w:r>
      <w:r w:rsidR="007C48D0" w:rsidRPr="00D301DD">
        <w:rPr>
          <w:rFonts w:ascii="Arial" w:hAnsi="Arial" w:cs="Arial"/>
          <w:sz w:val="24"/>
          <w:szCs w:val="24"/>
        </w:rPr>
        <w:t>s</w:t>
      </w:r>
    </w:p>
    <w:p w14:paraId="73213E8B" w14:textId="77777777" w:rsidR="00FA5B80" w:rsidRPr="00D301DD" w:rsidRDefault="00FA5B80" w:rsidP="0050121F">
      <w:pPr>
        <w:pStyle w:val="Paragraphedeliste"/>
        <w:numPr>
          <w:ilvl w:val="0"/>
          <w:numId w:val="15"/>
        </w:numPr>
        <w:rPr>
          <w:rFonts w:ascii="Arial" w:hAnsi="Arial" w:cs="Arial"/>
          <w:sz w:val="24"/>
          <w:szCs w:val="24"/>
        </w:rPr>
      </w:pPr>
      <w:r w:rsidRPr="00D301DD">
        <w:rPr>
          <w:rFonts w:ascii="Arial" w:hAnsi="Arial" w:cs="Arial"/>
          <w:sz w:val="24"/>
          <w:szCs w:val="24"/>
        </w:rPr>
        <w:t>Hygiéniste ne connait pas ce qu’il doit faire</w:t>
      </w:r>
    </w:p>
    <w:p w14:paraId="5D693FB9" w14:textId="77777777" w:rsidR="00FA5B80" w:rsidRPr="00D301DD" w:rsidRDefault="00FA5B80" w:rsidP="0050121F">
      <w:pPr>
        <w:pStyle w:val="Paragraphedeliste"/>
        <w:numPr>
          <w:ilvl w:val="0"/>
          <w:numId w:val="15"/>
        </w:numPr>
        <w:rPr>
          <w:rFonts w:ascii="Arial" w:hAnsi="Arial" w:cs="Arial"/>
          <w:sz w:val="24"/>
          <w:szCs w:val="24"/>
        </w:rPr>
      </w:pPr>
      <w:r w:rsidRPr="00D301DD">
        <w:rPr>
          <w:rFonts w:ascii="Arial" w:hAnsi="Arial" w:cs="Arial"/>
          <w:sz w:val="24"/>
          <w:szCs w:val="24"/>
        </w:rPr>
        <w:t>Pas de pulvérisateur ni boots ni masque</w:t>
      </w:r>
    </w:p>
    <w:p w14:paraId="29BE8555" w14:textId="77777777" w:rsidR="00FA5B80" w:rsidRPr="00D301DD" w:rsidRDefault="00FA5B80" w:rsidP="0050121F">
      <w:pPr>
        <w:pStyle w:val="Paragraphedeliste"/>
        <w:numPr>
          <w:ilvl w:val="0"/>
          <w:numId w:val="10"/>
        </w:numPr>
        <w:rPr>
          <w:rFonts w:ascii="Arial" w:hAnsi="Arial" w:cs="Arial"/>
          <w:b/>
          <w:sz w:val="24"/>
          <w:szCs w:val="24"/>
        </w:rPr>
      </w:pPr>
      <w:r w:rsidRPr="00D301DD">
        <w:rPr>
          <w:rFonts w:ascii="Arial" w:hAnsi="Arial" w:cs="Arial"/>
          <w:b/>
          <w:sz w:val="24"/>
          <w:szCs w:val="24"/>
        </w:rPr>
        <w:t>ACTIONS CORRETRICES</w:t>
      </w:r>
    </w:p>
    <w:p w14:paraId="0D0DE1A7" w14:textId="77777777" w:rsidR="00FA5B80" w:rsidRPr="00D301DD" w:rsidRDefault="007C48D0" w:rsidP="0050121F">
      <w:pPr>
        <w:pStyle w:val="Paragraphedeliste"/>
        <w:numPr>
          <w:ilvl w:val="0"/>
          <w:numId w:val="11"/>
        </w:numPr>
        <w:rPr>
          <w:rFonts w:ascii="Arial" w:hAnsi="Arial" w:cs="Arial"/>
          <w:sz w:val="24"/>
          <w:szCs w:val="24"/>
        </w:rPr>
      </w:pPr>
      <w:r w:rsidRPr="00D301DD">
        <w:rPr>
          <w:rFonts w:ascii="Arial" w:hAnsi="Arial" w:cs="Arial"/>
          <w:sz w:val="24"/>
          <w:szCs w:val="24"/>
        </w:rPr>
        <w:t>Nous avons briefé</w:t>
      </w:r>
      <w:r w:rsidR="00FA5B80" w:rsidRPr="00D301DD">
        <w:rPr>
          <w:rFonts w:ascii="Arial" w:hAnsi="Arial" w:cs="Arial"/>
          <w:sz w:val="24"/>
          <w:szCs w:val="24"/>
        </w:rPr>
        <w:t xml:space="preserve"> l’hygiéniste</w:t>
      </w:r>
      <w:r w:rsidR="00126B37" w:rsidRPr="00D301DD">
        <w:rPr>
          <w:rFonts w:ascii="Arial" w:hAnsi="Arial" w:cs="Arial"/>
          <w:sz w:val="24"/>
          <w:szCs w:val="24"/>
        </w:rPr>
        <w:t xml:space="preserve"> à </w:t>
      </w:r>
      <w:proofErr w:type="spellStart"/>
      <w:r w:rsidR="00126B37" w:rsidRPr="00D301DD">
        <w:rPr>
          <w:rFonts w:ascii="Arial" w:hAnsi="Arial" w:cs="Arial"/>
          <w:sz w:val="24"/>
          <w:szCs w:val="24"/>
        </w:rPr>
        <w:t>Butala</w:t>
      </w:r>
      <w:proofErr w:type="spellEnd"/>
      <w:r w:rsidR="00B308E4" w:rsidRPr="00D301DD">
        <w:rPr>
          <w:rFonts w:ascii="Arial" w:hAnsi="Arial" w:cs="Arial"/>
          <w:sz w:val="24"/>
          <w:szCs w:val="24"/>
        </w:rPr>
        <w:t xml:space="preserve"> et Lodi</w:t>
      </w:r>
    </w:p>
    <w:p w14:paraId="689679FD" w14:textId="77777777" w:rsidR="009A51F9" w:rsidRPr="00D301DD" w:rsidRDefault="009A51F9" w:rsidP="0050121F">
      <w:pPr>
        <w:pStyle w:val="Paragraphedeliste"/>
        <w:numPr>
          <w:ilvl w:val="0"/>
          <w:numId w:val="11"/>
        </w:numPr>
        <w:rPr>
          <w:rFonts w:ascii="Arial" w:hAnsi="Arial" w:cs="Arial"/>
          <w:sz w:val="24"/>
          <w:szCs w:val="24"/>
        </w:rPr>
      </w:pPr>
      <w:r w:rsidRPr="00D301DD">
        <w:rPr>
          <w:rFonts w:ascii="Arial" w:hAnsi="Arial" w:cs="Arial"/>
          <w:sz w:val="24"/>
          <w:szCs w:val="24"/>
        </w:rPr>
        <w:t>Dotation d’un pulvérisateur dans l’A</w:t>
      </w:r>
      <w:r w:rsidR="007C48D0" w:rsidRPr="00D301DD">
        <w:rPr>
          <w:rFonts w:ascii="Arial" w:hAnsi="Arial" w:cs="Arial"/>
          <w:sz w:val="24"/>
          <w:szCs w:val="24"/>
        </w:rPr>
        <w:t>ire de santé de</w:t>
      </w:r>
      <w:r w:rsidRPr="00D301DD">
        <w:rPr>
          <w:rFonts w:ascii="Arial" w:hAnsi="Arial" w:cs="Arial"/>
          <w:sz w:val="24"/>
          <w:szCs w:val="24"/>
        </w:rPr>
        <w:t xml:space="preserve"> </w:t>
      </w:r>
      <w:proofErr w:type="spellStart"/>
      <w:r w:rsidRPr="00D301DD">
        <w:rPr>
          <w:rFonts w:ascii="Arial" w:hAnsi="Arial" w:cs="Arial"/>
          <w:sz w:val="24"/>
          <w:szCs w:val="24"/>
        </w:rPr>
        <w:t>Butala</w:t>
      </w:r>
      <w:proofErr w:type="spellEnd"/>
    </w:p>
    <w:p w14:paraId="6FD2D332" w14:textId="77777777" w:rsidR="00A300CB" w:rsidRPr="00D301DD" w:rsidRDefault="00A300CB" w:rsidP="0050121F">
      <w:pPr>
        <w:pStyle w:val="Paragraphedeliste"/>
        <w:numPr>
          <w:ilvl w:val="0"/>
          <w:numId w:val="11"/>
        </w:numPr>
        <w:rPr>
          <w:rFonts w:ascii="Arial" w:hAnsi="Arial" w:cs="Arial"/>
          <w:sz w:val="24"/>
          <w:szCs w:val="24"/>
        </w:rPr>
      </w:pPr>
      <w:r w:rsidRPr="00D301DD">
        <w:rPr>
          <w:rFonts w:ascii="Arial" w:hAnsi="Arial" w:cs="Arial"/>
          <w:sz w:val="24"/>
          <w:szCs w:val="24"/>
        </w:rPr>
        <w:t xml:space="preserve">Sensibilisation au tour des Chefs coutumiers sur le lavage des mains avec du savon ou de la cendre, l’usage des </w:t>
      </w:r>
      <w:proofErr w:type="spellStart"/>
      <w:r w:rsidRPr="00D301DD">
        <w:rPr>
          <w:rFonts w:ascii="Arial" w:hAnsi="Arial" w:cs="Arial"/>
          <w:sz w:val="24"/>
          <w:szCs w:val="24"/>
        </w:rPr>
        <w:t>aquatabs</w:t>
      </w:r>
      <w:proofErr w:type="spellEnd"/>
      <w:r w:rsidRPr="00D301DD">
        <w:rPr>
          <w:rFonts w:ascii="Arial" w:hAnsi="Arial" w:cs="Arial"/>
          <w:sz w:val="24"/>
          <w:szCs w:val="24"/>
        </w:rPr>
        <w:t xml:space="preserve"> et/ou de l’eau de boisson bouillie à défaut des sources aménagées. </w:t>
      </w:r>
    </w:p>
    <w:p w14:paraId="05FD21C6" w14:textId="77777777" w:rsidR="009A51F9" w:rsidRPr="00D301DD" w:rsidRDefault="009A51F9" w:rsidP="009A51F9">
      <w:pPr>
        <w:pStyle w:val="Paragraphedeliste"/>
        <w:ind w:left="1440"/>
        <w:rPr>
          <w:rFonts w:ascii="Arial" w:hAnsi="Arial" w:cs="Arial"/>
          <w:sz w:val="24"/>
          <w:szCs w:val="24"/>
        </w:rPr>
      </w:pPr>
    </w:p>
    <w:p w14:paraId="5B055F1A" w14:textId="77777777" w:rsidR="00A300CB" w:rsidRDefault="00A300CB" w:rsidP="009A51F9">
      <w:pPr>
        <w:pStyle w:val="Paragraphedeliste"/>
        <w:ind w:left="1440"/>
        <w:rPr>
          <w:rFonts w:ascii="Arial" w:hAnsi="Arial" w:cs="Arial"/>
          <w:sz w:val="24"/>
          <w:szCs w:val="24"/>
        </w:rPr>
      </w:pPr>
    </w:p>
    <w:p w14:paraId="781E4ECB" w14:textId="77777777" w:rsidR="0062205D" w:rsidRDefault="0062205D" w:rsidP="009A51F9">
      <w:pPr>
        <w:pStyle w:val="Paragraphedeliste"/>
        <w:ind w:left="1440"/>
        <w:rPr>
          <w:rFonts w:ascii="Arial" w:hAnsi="Arial" w:cs="Arial"/>
          <w:sz w:val="24"/>
          <w:szCs w:val="24"/>
        </w:rPr>
      </w:pPr>
    </w:p>
    <w:p w14:paraId="3DC1C698" w14:textId="77777777" w:rsidR="0077715F" w:rsidRDefault="0077715F" w:rsidP="009A51F9">
      <w:pPr>
        <w:pStyle w:val="Paragraphedeliste"/>
        <w:ind w:left="1440"/>
        <w:rPr>
          <w:rFonts w:ascii="Arial" w:hAnsi="Arial" w:cs="Arial"/>
          <w:sz w:val="24"/>
          <w:szCs w:val="24"/>
        </w:rPr>
      </w:pPr>
    </w:p>
    <w:p w14:paraId="4DEC9101" w14:textId="77777777" w:rsidR="0062205D" w:rsidRPr="00D301DD" w:rsidRDefault="0062205D" w:rsidP="009A51F9">
      <w:pPr>
        <w:pStyle w:val="Paragraphedeliste"/>
        <w:ind w:left="1440"/>
        <w:rPr>
          <w:rFonts w:ascii="Arial" w:hAnsi="Arial" w:cs="Arial"/>
          <w:sz w:val="24"/>
          <w:szCs w:val="24"/>
        </w:rPr>
      </w:pPr>
    </w:p>
    <w:p w14:paraId="0783C0C3" w14:textId="77777777" w:rsidR="00FA5B80" w:rsidRPr="00D301DD" w:rsidRDefault="00FA5B80" w:rsidP="00D301DD">
      <w:pPr>
        <w:pStyle w:val="Paragraphedeliste"/>
        <w:numPr>
          <w:ilvl w:val="1"/>
          <w:numId w:val="19"/>
        </w:numPr>
        <w:rPr>
          <w:rFonts w:ascii="Arial" w:hAnsi="Arial" w:cs="Arial"/>
          <w:b/>
          <w:sz w:val="24"/>
          <w:szCs w:val="24"/>
        </w:rPr>
      </w:pPr>
      <w:r w:rsidRPr="00D301DD">
        <w:rPr>
          <w:rFonts w:ascii="Arial" w:hAnsi="Arial" w:cs="Arial"/>
          <w:b/>
          <w:sz w:val="24"/>
          <w:szCs w:val="24"/>
        </w:rPr>
        <w:t>COMMUNICATION</w:t>
      </w:r>
      <w:r w:rsidR="00D301DD" w:rsidRPr="00D301DD">
        <w:rPr>
          <w:rFonts w:ascii="Arial" w:hAnsi="Arial" w:cs="Arial"/>
          <w:b/>
          <w:sz w:val="24"/>
          <w:szCs w:val="24"/>
        </w:rPr>
        <w:t xml:space="preserve"> DES RISQUES ET ENGAGEMENT COMMUNAUTAIRE</w:t>
      </w:r>
    </w:p>
    <w:p w14:paraId="6486B3CE" w14:textId="77777777" w:rsidR="00FA5B80" w:rsidRPr="00D301DD" w:rsidRDefault="00FA5B80" w:rsidP="0050121F">
      <w:pPr>
        <w:pStyle w:val="Paragraphedeliste"/>
        <w:numPr>
          <w:ilvl w:val="0"/>
          <w:numId w:val="10"/>
        </w:numPr>
        <w:rPr>
          <w:rFonts w:ascii="Arial" w:hAnsi="Arial" w:cs="Arial"/>
          <w:b/>
          <w:sz w:val="24"/>
          <w:szCs w:val="24"/>
        </w:rPr>
      </w:pPr>
      <w:r w:rsidRPr="00D301DD">
        <w:rPr>
          <w:rFonts w:ascii="Arial" w:hAnsi="Arial" w:cs="Arial"/>
          <w:b/>
          <w:sz w:val="24"/>
          <w:szCs w:val="24"/>
        </w:rPr>
        <w:lastRenderedPageBreak/>
        <w:t>PONTS FORTS</w:t>
      </w:r>
    </w:p>
    <w:p w14:paraId="1EACE42B" w14:textId="77777777" w:rsidR="009A51F9" w:rsidRPr="00D301DD" w:rsidRDefault="009A51F9" w:rsidP="0050121F">
      <w:pPr>
        <w:pStyle w:val="Paragraphedeliste"/>
        <w:numPr>
          <w:ilvl w:val="0"/>
          <w:numId w:val="9"/>
        </w:numPr>
        <w:rPr>
          <w:rFonts w:ascii="Arial" w:hAnsi="Arial" w:cs="Arial"/>
          <w:sz w:val="24"/>
          <w:szCs w:val="24"/>
        </w:rPr>
      </w:pPr>
      <w:r w:rsidRPr="00D301DD">
        <w:rPr>
          <w:rFonts w:ascii="Arial" w:hAnsi="Arial" w:cs="Arial"/>
          <w:sz w:val="24"/>
          <w:szCs w:val="24"/>
        </w:rPr>
        <w:t>Présence des A</w:t>
      </w:r>
      <w:r w:rsidR="007C48D0" w:rsidRPr="00D301DD">
        <w:rPr>
          <w:rFonts w:ascii="Arial" w:hAnsi="Arial" w:cs="Arial"/>
          <w:sz w:val="24"/>
          <w:szCs w:val="24"/>
        </w:rPr>
        <w:t xml:space="preserve">utorités </w:t>
      </w:r>
      <w:r w:rsidRPr="00D301DD">
        <w:rPr>
          <w:rFonts w:ascii="Arial" w:hAnsi="Arial" w:cs="Arial"/>
          <w:sz w:val="24"/>
          <w:szCs w:val="24"/>
        </w:rPr>
        <w:t>P</w:t>
      </w:r>
      <w:r w:rsidR="007C48D0" w:rsidRPr="00D301DD">
        <w:rPr>
          <w:rFonts w:ascii="Arial" w:hAnsi="Arial" w:cs="Arial"/>
          <w:sz w:val="24"/>
          <w:szCs w:val="24"/>
        </w:rPr>
        <w:t>olitico-</w:t>
      </w:r>
      <w:r w:rsidRPr="00D301DD">
        <w:rPr>
          <w:rFonts w:ascii="Arial" w:hAnsi="Arial" w:cs="Arial"/>
          <w:sz w:val="24"/>
          <w:szCs w:val="24"/>
        </w:rPr>
        <w:t>A</w:t>
      </w:r>
      <w:r w:rsidR="007C48D0" w:rsidRPr="00D301DD">
        <w:rPr>
          <w:rFonts w:ascii="Arial" w:hAnsi="Arial" w:cs="Arial"/>
          <w:sz w:val="24"/>
          <w:szCs w:val="24"/>
        </w:rPr>
        <w:t>dministratives</w:t>
      </w:r>
      <w:r w:rsidRPr="00D301DD">
        <w:rPr>
          <w:rFonts w:ascii="Arial" w:hAnsi="Arial" w:cs="Arial"/>
          <w:sz w:val="24"/>
          <w:szCs w:val="24"/>
        </w:rPr>
        <w:t xml:space="preserve"> dans toute les A</w:t>
      </w:r>
      <w:r w:rsidR="007C48D0" w:rsidRPr="00D301DD">
        <w:rPr>
          <w:rFonts w:ascii="Arial" w:hAnsi="Arial" w:cs="Arial"/>
          <w:sz w:val="24"/>
          <w:szCs w:val="24"/>
        </w:rPr>
        <w:t>ires de santé</w:t>
      </w:r>
    </w:p>
    <w:p w14:paraId="69BA0289" w14:textId="77777777" w:rsidR="00FA5B80" w:rsidRPr="00D301DD" w:rsidRDefault="00FA5B80" w:rsidP="0050121F">
      <w:pPr>
        <w:pStyle w:val="Paragraphedeliste"/>
        <w:numPr>
          <w:ilvl w:val="0"/>
          <w:numId w:val="9"/>
        </w:numPr>
        <w:rPr>
          <w:rFonts w:ascii="Arial" w:hAnsi="Arial" w:cs="Arial"/>
          <w:sz w:val="24"/>
          <w:szCs w:val="24"/>
        </w:rPr>
      </w:pPr>
      <w:r w:rsidRPr="00D301DD">
        <w:rPr>
          <w:rFonts w:ascii="Arial" w:hAnsi="Arial" w:cs="Arial"/>
          <w:sz w:val="24"/>
          <w:szCs w:val="24"/>
        </w:rPr>
        <w:t>Présence des sensibilisateurs dans les A</w:t>
      </w:r>
      <w:r w:rsidR="007C48D0" w:rsidRPr="00D301DD">
        <w:rPr>
          <w:rFonts w:ascii="Arial" w:hAnsi="Arial" w:cs="Arial"/>
          <w:sz w:val="24"/>
          <w:szCs w:val="24"/>
        </w:rPr>
        <w:t>ires de santé à</w:t>
      </w:r>
      <w:r w:rsidRPr="00D301DD">
        <w:rPr>
          <w:rFonts w:ascii="Arial" w:hAnsi="Arial" w:cs="Arial"/>
          <w:sz w:val="24"/>
          <w:szCs w:val="24"/>
        </w:rPr>
        <w:t xml:space="preserve"> problème</w:t>
      </w:r>
      <w:r w:rsidR="007C48D0" w:rsidRPr="00D301DD">
        <w:rPr>
          <w:rFonts w:ascii="Arial" w:hAnsi="Arial" w:cs="Arial"/>
          <w:sz w:val="24"/>
          <w:szCs w:val="24"/>
        </w:rPr>
        <w:t>s</w:t>
      </w:r>
    </w:p>
    <w:p w14:paraId="20003576" w14:textId="77777777" w:rsidR="00FA5B80" w:rsidRPr="00D301DD" w:rsidRDefault="00FA5B80" w:rsidP="0050121F">
      <w:pPr>
        <w:pStyle w:val="Paragraphedeliste"/>
        <w:numPr>
          <w:ilvl w:val="0"/>
          <w:numId w:val="9"/>
        </w:numPr>
        <w:rPr>
          <w:rFonts w:ascii="Arial" w:hAnsi="Arial" w:cs="Arial"/>
          <w:sz w:val="24"/>
          <w:szCs w:val="24"/>
        </w:rPr>
      </w:pPr>
      <w:r w:rsidRPr="00D301DD">
        <w:rPr>
          <w:rFonts w:ascii="Arial" w:hAnsi="Arial" w:cs="Arial"/>
          <w:sz w:val="24"/>
          <w:szCs w:val="24"/>
        </w:rPr>
        <w:t xml:space="preserve">Disponibilité des mégaphones </w:t>
      </w:r>
    </w:p>
    <w:p w14:paraId="430FB4BA" w14:textId="77777777" w:rsidR="009A51F9" w:rsidRPr="00D301DD" w:rsidRDefault="009A51F9" w:rsidP="009A51F9">
      <w:pPr>
        <w:pStyle w:val="Paragraphedeliste"/>
        <w:ind w:left="1440"/>
        <w:rPr>
          <w:rFonts w:ascii="Arial" w:hAnsi="Arial" w:cs="Arial"/>
          <w:sz w:val="24"/>
          <w:szCs w:val="24"/>
        </w:rPr>
      </w:pPr>
    </w:p>
    <w:p w14:paraId="4C951AA3" w14:textId="77777777" w:rsidR="00FA5B80" w:rsidRPr="00D301DD" w:rsidRDefault="00FA5B80" w:rsidP="0050121F">
      <w:pPr>
        <w:pStyle w:val="Paragraphedeliste"/>
        <w:numPr>
          <w:ilvl w:val="0"/>
          <w:numId w:val="10"/>
        </w:numPr>
        <w:rPr>
          <w:rFonts w:ascii="Arial" w:hAnsi="Arial" w:cs="Arial"/>
          <w:b/>
          <w:sz w:val="24"/>
          <w:szCs w:val="24"/>
        </w:rPr>
      </w:pPr>
      <w:r w:rsidRPr="00D301DD">
        <w:rPr>
          <w:rFonts w:ascii="Arial" w:hAnsi="Arial" w:cs="Arial"/>
          <w:b/>
          <w:sz w:val="24"/>
          <w:szCs w:val="24"/>
        </w:rPr>
        <w:t>PONTS A AMELIORES</w:t>
      </w:r>
    </w:p>
    <w:p w14:paraId="0F2BBB9B" w14:textId="77777777" w:rsidR="00FA5B80" w:rsidRPr="00D301DD" w:rsidRDefault="00FA5B80" w:rsidP="0050121F">
      <w:pPr>
        <w:pStyle w:val="Paragraphedeliste"/>
        <w:numPr>
          <w:ilvl w:val="0"/>
          <w:numId w:val="12"/>
        </w:numPr>
        <w:rPr>
          <w:rFonts w:ascii="Arial" w:hAnsi="Arial" w:cs="Arial"/>
          <w:sz w:val="24"/>
          <w:szCs w:val="24"/>
        </w:rPr>
      </w:pPr>
      <w:r w:rsidRPr="00D301DD">
        <w:rPr>
          <w:rFonts w:ascii="Arial" w:hAnsi="Arial" w:cs="Arial"/>
          <w:sz w:val="24"/>
          <w:szCs w:val="24"/>
        </w:rPr>
        <w:t>Etendre la sensibilisation sur la rivière et le campement</w:t>
      </w:r>
    </w:p>
    <w:p w14:paraId="1BC8DB5D" w14:textId="77777777" w:rsidR="00FA5B80" w:rsidRPr="00D301DD" w:rsidRDefault="00FA5B80" w:rsidP="0050121F">
      <w:pPr>
        <w:pStyle w:val="Paragraphedeliste"/>
        <w:numPr>
          <w:ilvl w:val="0"/>
          <w:numId w:val="12"/>
        </w:numPr>
        <w:rPr>
          <w:rFonts w:ascii="Arial" w:hAnsi="Arial" w:cs="Arial"/>
          <w:sz w:val="24"/>
          <w:szCs w:val="24"/>
        </w:rPr>
      </w:pPr>
      <w:r w:rsidRPr="00D301DD">
        <w:rPr>
          <w:rFonts w:ascii="Arial" w:hAnsi="Arial" w:cs="Arial"/>
          <w:sz w:val="24"/>
          <w:szCs w:val="24"/>
        </w:rPr>
        <w:t>Les sensibilisateurs sont moins performent et pas motivé</w:t>
      </w:r>
    </w:p>
    <w:p w14:paraId="03943F27" w14:textId="77777777" w:rsidR="009A51F9" w:rsidRPr="00D301DD" w:rsidRDefault="009A51F9" w:rsidP="009A51F9">
      <w:pPr>
        <w:pStyle w:val="Paragraphedeliste"/>
        <w:ind w:left="1440"/>
        <w:rPr>
          <w:rFonts w:ascii="Arial" w:hAnsi="Arial" w:cs="Arial"/>
          <w:sz w:val="24"/>
          <w:szCs w:val="24"/>
        </w:rPr>
      </w:pPr>
    </w:p>
    <w:p w14:paraId="69476FC4" w14:textId="77777777" w:rsidR="00FA5B80" w:rsidRPr="00D301DD" w:rsidRDefault="007C48D0" w:rsidP="0050121F">
      <w:pPr>
        <w:pStyle w:val="Paragraphedeliste"/>
        <w:numPr>
          <w:ilvl w:val="0"/>
          <w:numId w:val="10"/>
        </w:numPr>
        <w:rPr>
          <w:rFonts w:ascii="Arial" w:hAnsi="Arial" w:cs="Arial"/>
          <w:b/>
          <w:sz w:val="24"/>
          <w:szCs w:val="24"/>
        </w:rPr>
      </w:pPr>
      <w:r w:rsidRPr="00D301DD">
        <w:rPr>
          <w:rFonts w:ascii="Arial" w:hAnsi="Arial" w:cs="Arial"/>
          <w:b/>
          <w:sz w:val="24"/>
          <w:szCs w:val="24"/>
        </w:rPr>
        <w:t>ACTIONS CO</w:t>
      </w:r>
      <w:r w:rsidR="00FA5B80" w:rsidRPr="00D301DD">
        <w:rPr>
          <w:rFonts w:ascii="Arial" w:hAnsi="Arial" w:cs="Arial"/>
          <w:b/>
          <w:sz w:val="24"/>
          <w:szCs w:val="24"/>
        </w:rPr>
        <w:t>RRETRICES</w:t>
      </w:r>
    </w:p>
    <w:p w14:paraId="74979FAC" w14:textId="77777777" w:rsidR="00FA5B80" w:rsidRPr="00D301DD" w:rsidRDefault="00FA5B80" w:rsidP="00B308E4">
      <w:pPr>
        <w:pStyle w:val="Paragraphedeliste"/>
        <w:numPr>
          <w:ilvl w:val="1"/>
          <w:numId w:val="10"/>
        </w:numPr>
        <w:rPr>
          <w:rFonts w:ascii="Arial" w:hAnsi="Arial" w:cs="Arial"/>
          <w:sz w:val="24"/>
          <w:szCs w:val="24"/>
        </w:rPr>
      </w:pPr>
      <w:r w:rsidRPr="00D301DD">
        <w:rPr>
          <w:rFonts w:ascii="Arial" w:hAnsi="Arial" w:cs="Arial"/>
          <w:sz w:val="24"/>
          <w:szCs w:val="24"/>
        </w:rPr>
        <w:t>Nous avons recadré le message</w:t>
      </w:r>
    </w:p>
    <w:p w14:paraId="77D571C8" w14:textId="77777777" w:rsidR="001E29B1" w:rsidRDefault="00B308E4" w:rsidP="001E29B1">
      <w:pPr>
        <w:pStyle w:val="Paragraphedeliste"/>
        <w:numPr>
          <w:ilvl w:val="1"/>
          <w:numId w:val="10"/>
        </w:numPr>
        <w:rPr>
          <w:rFonts w:ascii="Arial" w:hAnsi="Arial" w:cs="Arial"/>
          <w:sz w:val="24"/>
          <w:szCs w:val="24"/>
        </w:rPr>
      </w:pPr>
      <w:r w:rsidRPr="00D301DD">
        <w:rPr>
          <w:rFonts w:ascii="Arial" w:hAnsi="Arial" w:cs="Arial"/>
          <w:sz w:val="24"/>
          <w:szCs w:val="24"/>
        </w:rPr>
        <w:t>Briefing d’au moins 60 relais communautaires sur les messages clé et les bonnes pratiques en matière de lutte contre les maladies diarrhéiques dont le choléra</w:t>
      </w:r>
    </w:p>
    <w:p w14:paraId="527AFFDD" w14:textId="77777777" w:rsidR="001E29B1" w:rsidRPr="001E29B1" w:rsidRDefault="00B308E4" w:rsidP="001E29B1">
      <w:pPr>
        <w:pStyle w:val="Paragraphedeliste"/>
        <w:numPr>
          <w:ilvl w:val="1"/>
          <w:numId w:val="10"/>
        </w:numPr>
        <w:rPr>
          <w:rFonts w:ascii="Arial" w:hAnsi="Arial" w:cs="Arial"/>
          <w:sz w:val="24"/>
          <w:szCs w:val="24"/>
        </w:rPr>
      </w:pPr>
      <w:r w:rsidRPr="001E29B1">
        <w:rPr>
          <w:rFonts w:ascii="Arial" w:hAnsi="Arial" w:cs="Arial"/>
          <w:sz w:val="24"/>
          <w:szCs w:val="24"/>
        </w:rPr>
        <w:t>Sensibilisation de</w:t>
      </w:r>
      <w:r w:rsidR="00A300CB" w:rsidRPr="001E29B1">
        <w:rPr>
          <w:rFonts w:ascii="Arial" w:hAnsi="Arial" w:cs="Arial"/>
          <w:sz w:val="24"/>
          <w:szCs w:val="24"/>
        </w:rPr>
        <w:t xml:space="preserve"> 8 Chefs coutumiers et 22</w:t>
      </w:r>
      <w:r w:rsidRPr="001E29B1">
        <w:rPr>
          <w:rFonts w:ascii="Arial" w:hAnsi="Arial" w:cs="Arial"/>
          <w:sz w:val="24"/>
          <w:szCs w:val="24"/>
        </w:rPr>
        <w:t xml:space="preserve"> notables sur leur implication dans la lutte et en particulière la </w:t>
      </w:r>
      <w:r w:rsidR="001E29B1" w:rsidRPr="001E29B1">
        <w:rPr>
          <w:rFonts w:ascii="Arial" w:hAnsi="Arial" w:cs="Arial"/>
          <w:sz w:val="24"/>
          <w:szCs w:val="24"/>
        </w:rPr>
        <w:t>construction, l’usage des latrines et plus de 120 membres de la communauté sur l’Axe Lodi-</w:t>
      </w:r>
      <w:proofErr w:type="spellStart"/>
      <w:r w:rsidR="001E29B1" w:rsidRPr="001E29B1">
        <w:rPr>
          <w:rFonts w:ascii="Arial" w:hAnsi="Arial" w:cs="Arial"/>
          <w:sz w:val="24"/>
          <w:szCs w:val="24"/>
        </w:rPr>
        <w:t>Lunsense</w:t>
      </w:r>
      <w:proofErr w:type="spellEnd"/>
      <w:r w:rsidR="001E29B1" w:rsidRPr="001E29B1">
        <w:rPr>
          <w:rFonts w:ascii="Arial" w:hAnsi="Arial" w:cs="Arial"/>
          <w:sz w:val="24"/>
          <w:szCs w:val="24"/>
        </w:rPr>
        <w:t>-</w:t>
      </w:r>
      <w:proofErr w:type="spellStart"/>
      <w:r w:rsidR="001E29B1" w:rsidRPr="001E29B1">
        <w:rPr>
          <w:rFonts w:ascii="Arial" w:hAnsi="Arial" w:cs="Arial"/>
          <w:sz w:val="24"/>
          <w:szCs w:val="24"/>
        </w:rPr>
        <w:t>Tulumbu-Butala-Sonkantshi</w:t>
      </w:r>
      <w:proofErr w:type="spellEnd"/>
      <w:r w:rsidR="001E29B1" w:rsidRPr="001E29B1">
        <w:rPr>
          <w:rFonts w:ascii="Arial" w:hAnsi="Arial" w:cs="Arial"/>
          <w:sz w:val="24"/>
          <w:szCs w:val="24"/>
        </w:rPr>
        <w:t xml:space="preserve"> et </w:t>
      </w:r>
      <w:proofErr w:type="spellStart"/>
      <w:r w:rsidR="001E29B1" w:rsidRPr="001E29B1">
        <w:rPr>
          <w:rFonts w:ascii="Arial" w:hAnsi="Arial" w:cs="Arial"/>
          <w:sz w:val="24"/>
          <w:szCs w:val="24"/>
        </w:rPr>
        <w:t>Tuleo</w:t>
      </w:r>
      <w:proofErr w:type="spellEnd"/>
      <w:r w:rsidR="001E29B1" w:rsidRPr="001E29B1">
        <w:rPr>
          <w:rFonts w:ascii="Arial" w:hAnsi="Arial" w:cs="Arial"/>
          <w:sz w:val="24"/>
          <w:szCs w:val="24"/>
        </w:rPr>
        <w:t>.</w:t>
      </w:r>
    </w:p>
    <w:p w14:paraId="53B6A504" w14:textId="77777777" w:rsidR="00B308E4" w:rsidRPr="00D301DD" w:rsidRDefault="00B308E4" w:rsidP="001E29B1">
      <w:pPr>
        <w:pStyle w:val="Paragraphedeliste"/>
        <w:ind w:left="2160"/>
        <w:rPr>
          <w:rFonts w:ascii="Arial" w:hAnsi="Arial" w:cs="Arial"/>
          <w:sz w:val="24"/>
          <w:szCs w:val="24"/>
        </w:rPr>
      </w:pPr>
    </w:p>
    <w:p w14:paraId="20E55B3A" w14:textId="77777777" w:rsidR="00B308E4" w:rsidRPr="00D301DD" w:rsidRDefault="00B308E4" w:rsidP="00FA5B80">
      <w:pPr>
        <w:pStyle w:val="Paragraphedeliste"/>
        <w:ind w:left="1800"/>
        <w:rPr>
          <w:rFonts w:ascii="Arial" w:hAnsi="Arial" w:cs="Arial"/>
          <w:sz w:val="24"/>
          <w:szCs w:val="24"/>
        </w:rPr>
      </w:pPr>
    </w:p>
    <w:p w14:paraId="19E99292" w14:textId="77777777" w:rsidR="00D301DD" w:rsidRPr="00D301DD" w:rsidRDefault="00D301DD" w:rsidP="00FA5B80">
      <w:pPr>
        <w:pStyle w:val="Paragraphedeliste"/>
        <w:rPr>
          <w:rFonts w:ascii="Arial" w:hAnsi="Arial" w:cs="Arial"/>
          <w:sz w:val="24"/>
          <w:szCs w:val="24"/>
        </w:rPr>
      </w:pPr>
    </w:p>
    <w:p w14:paraId="30A89DFE" w14:textId="77777777" w:rsidR="00FA5B80" w:rsidRPr="00D301DD" w:rsidRDefault="00FA5B80" w:rsidP="00D301DD">
      <w:pPr>
        <w:pStyle w:val="Paragraphedeliste"/>
        <w:numPr>
          <w:ilvl w:val="1"/>
          <w:numId w:val="19"/>
        </w:numPr>
        <w:rPr>
          <w:rFonts w:ascii="Arial" w:hAnsi="Arial" w:cs="Arial"/>
          <w:b/>
          <w:sz w:val="24"/>
          <w:szCs w:val="24"/>
        </w:rPr>
      </w:pPr>
      <w:r w:rsidRPr="00D301DD">
        <w:rPr>
          <w:rFonts w:ascii="Arial" w:hAnsi="Arial" w:cs="Arial"/>
          <w:b/>
          <w:sz w:val="24"/>
          <w:szCs w:val="24"/>
        </w:rPr>
        <w:t>RECOMMANDATIONS</w:t>
      </w:r>
    </w:p>
    <w:tbl>
      <w:tblPr>
        <w:tblStyle w:val="Grilledutableau"/>
        <w:tblW w:w="9776" w:type="dxa"/>
        <w:tblLook w:val="04A0" w:firstRow="1" w:lastRow="0" w:firstColumn="1" w:lastColumn="0" w:noHBand="0" w:noVBand="1"/>
      </w:tblPr>
      <w:tblGrid>
        <w:gridCol w:w="2830"/>
        <w:gridCol w:w="2039"/>
        <w:gridCol w:w="1505"/>
        <w:gridCol w:w="3402"/>
      </w:tblGrid>
      <w:tr w:rsidR="00FA5B80" w:rsidRPr="00E54AE1" w14:paraId="04CBD0DE" w14:textId="77777777" w:rsidTr="005E4FD6">
        <w:tc>
          <w:tcPr>
            <w:tcW w:w="2830" w:type="dxa"/>
          </w:tcPr>
          <w:p w14:paraId="4FC1E088" w14:textId="77777777" w:rsidR="00FA5B80" w:rsidRPr="00E54AE1" w:rsidRDefault="00FA5B80" w:rsidP="00FA5B80">
            <w:pPr>
              <w:rPr>
                <w:rFonts w:ascii="Arial" w:hAnsi="Arial" w:cs="Arial"/>
                <w:sz w:val="24"/>
                <w:szCs w:val="24"/>
              </w:rPr>
            </w:pPr>
            <w:r w:rsidRPr="00E54AE1">
              <w:rPr>
                <w:rFonts w:ascii="Arial" w:hAnsi="Arial" w:cs="Arial"/>
                <w:sz w:val="24"/>
                <w:szCs w:val="24"/>
              </w:rPr>
              <w:t>Recommandations</w:t>
            </w:r>
          </w:p>
        </w:tc>
        <w:tc>
          <w:tcPr>
            <w:tcW w:w="2039" w:type="dxa"/>
          </w:tcPr>
          <w:p w14:paraId="5BCF9147" w14:textId="77777777" w:rsidR="00FA5B80" w:rsidRPr="00E54AE1" w:rsidRDefault="00FA5B80" w:rsidP="00FA5B80">
            <w:pPr>
              <w:rPr>
                <w:rFonts w:ascii="Arial" w:hAnsi="Arial" w:cs="Arial"/>
                <w:sz w:val="24"/>
                <w:szCs w:val="24"/>
              </w:rPr>
            </w:pPr>
            <w:r w:rsidRPr="00E54AE1">
              <w:rPr>
                <w:rFonts w:ascii="Arial" w:hAnsi="Arial" w:cs="Arial"/>
                <w:sz w:val="24"/>
                <w:szCs w:val="24"/>
              </w:rPr>
              <w:t>Responsable</w:t>
            </w:r>
          </w:p>
        </w:tc>
        <w:tc>
          <w:tcPr>
            <w:tcW w:w="1505" w:type="dxa"/>
          </w:tcPr>
          <w:p w14:paraId="450542C2" w14:textId="77777777" w:rsidR="00FA5B80" w:rsidRPr="00E54AE1" w:rsidRDefault="00FA5B80" w:rsidP="00FA5B80">
            <w:pPr>
              <w:rPr>
                <w:rFonts w:ascii="Arial" w:hAnsi="Arial" w:cs="Arial"/>
                <w:sz w:val="24"/>
                <w:szCs w:val="24"/>
              </w:rPr>
            </w:pPr>
            <w:r w:rsidRPr="00E54AE1">
              <w:rPr>
                <w:rFonts w:ascii="Arial" w:hAnsi="Arial" w:cs="Arial"/>
                <w:sz w:val="24"/>
                <w:szCs w:val="24"/>
              </w:rPr>
              <w:t>Echéance</w:t>
            </w:r>
          </w:p>
        </w:tc>
        <w:tc>
          <w:tcPr>
            <w:tcW w:w="3402" w:type="dxa"/>
          </w:tcPr>
          <w:p w14:paraId="75DEF0E1" w14:textId="77777777" w:rsidR="00FA5B80" w:rsidRPr="00E54AE1" w:rsidRDefault="00FA5B80" w:rsidP="00FA5B80">
            <w:pPr>
              <w:rPr>
                <w:rFonts w:ascii="Arial" w:hAnsi="Arial" w:cs="Arial"/>
                <w:sz w:val="24"/>
                <w:szCs w:val="24"/>
              </w:rPr>
            </w:pPr>
            <w:r w:rsidRPr="00E54AE1">
              <w:rPr>
                <w:rFonts w:ascii="Arial" w:hAnsi="Arial" w:cs="Arial"/>
                <w:sz w:val="24"/>
                <w:szCs w:val="24"/>
              </w:rPr>
              <w:t xml:space="preserve">       IOV</w:t>
            </w:r>
          </w:p>
        </w:tc>
      </w:tr>
      <w:tr w:rsidR="00FA5B80" w:rsidRPr="00E54AE1" w14:paraId="599BE644" w14:textId="77777777" w:rsidTr="005E4FD6">
        <w:tc>
          <w:tcPr>
            <w:tcW w:w="2830" w:type="dxa"/>
          </w:tcPr>
          <w:p w14:paraId="1A188222" w14:textId="77777777" w:rsidR="00FA5B80" w:rsidRPr="00E54AE1" w:rsidRDefault="00FA5B80" w:rsidP="00FA5B80">
            <w:pPr>
              <w:rPr>
                <w:rFonts w:ascii="Arial" w:hAnsi="Arial" w:cs="Arial"/>
                <w:sz w:val="24"/>
                <w:szCs w:val="24"/>
              </w:rPr>
            </w:pPr>
            <w:r w:rsidRPr="00E54AE1">
              <w:rPr>
                <w:rFonts w:ascii="Arial" w:hAnsi="Arial" w:cs="Arial"/>
                <w:sz w:val="24"/>
                <w:szCs w:val="24"/>
              </w:rPr>
              <w:t>Approvisionner  les structures sanitaires en médicaments  de prise en charge.</w:t>
            </w:r>
          </w:p>
        </w:tc>
        <w:tc>
          <w:tcPr>
            <w:tcW w:w="2039" w:type="dxa"/>
          </w:tcPr>
          <w:p w14:paraId="39450FA5" w14:textId="77777777" w:rsidR="00FA5B80" w:rsidRPr="00E54AE1" w:rsidRDefault="00FA5B80" w:rsidP="00FA5B80">
            <w:pPr>
              <w:rPr>
                <w:rFonts w:ascii="Arial" w:hAnsi="Arial" w:cs="Arial"/>
                <w:sz w:val="24"/>
                <w:szCs w:val="24"/>
              </w:rPr>
            </w:pPr>
          </w:p>
          <w:p w14:paraId="2975F6BF" w14:textId="77777777" w:rsidR="00FA5B80" w:rsidRPr="00E54AE1" w:rsidRDefault="009A51F9" w:rsidP="00FA5B80">
            <w:pPr>
              <w:rPr>
                <w:rFonts w:ascii="Arial" w:hAnsi="Arial" w:cs="Arial"/>
                <w:sz w:val="24"/>
                <w:szCs w:val="24"/>
              </w:rPr>
            </w:pPr>
            <w:r w:rsidRPr="00E54AE1">
              <w:rPr>
                <w:rFonts w:ascii="Arial" w:hAnsi="Arial" w:cs="Arial"/>
                <w:sz w:val="24"/>
                <w:szCs w:val="24"/>
              </w:rPr>
              <w:t>BCZ</w:t>
            </w:r>
          </w:p>
          <w:p w14:paraId="2D87D401" w14:textId="77777777" w:rsidR="00FA5B80" w:rsidRPr="00E54AE1" w:rsidRDefault="00FA5B80" w:rsidP="00FA5B80">
            <w:pPr>
              <w:rPr>
                <w:rFonts w:ascii="Arial" w:hAnsi="Arial" w:cs="Arial"/>
                <w:sz w:val="24"/>
                <w:szCs w:val="24"/>
              </w:rPr>
            </w:pPr>
          </w:p>
        </w:tc>
        <w:tc>
          <w:tcPr>
            <w:tcW w:w="1505" w:type="dxa"/>
          </w:tcPr>
          <w:p w14:paraId="4EDD034D" w14:textId="77777777" w:rsidR="00FA5B80" w:rsidRPr="00E54AE1" w:rsidRDefault="00FA5B80" w:rsidP="00FA5B80">
            <w:pPr>
              <w:rPr>
                <w:rFonts w:ascii="Arial" w:hAnsi="Arial" w:cs="Arial"/>
                <w:sz w:val="24"/>
                <w:szCs w:val="24"/>
              </w:rPr>
            </w:pPr>
          </w:p>
          <w:p w14:paraId="0FD4921E" w14:textId="77777777" w:rsidR="00FA5B80" w:rsidRPr="00E54AE1" w:rsidRDefault="009A51F9" w:rsidP="00FA5B80">
            <w:pPr>
              <w:rPr>
                <w:rFonts w:ascii="Arial" w:hAnsi="Arial" w:cs="Arial"/>
                <w:sz w:val="24"/>
                <w:szCs w:val="24"/>
              </w:rPr>
            </w:pPr>
            <w:r w:rsidRPr="00E54AE1">
              <w:rPr>
                <w:rFonts w:ascii="Arial" w:hAnsi="Arial" w:cs="Arial"/>
                <w:sz w:val="24"/>
                <w:szCs w:val="24"/>
              </w:rPr>
              <w:t>Contenue</w:t>
            </w:r>
          </w:p>
          <w:p w14:paraId="68F64703" w14:textId="77777777" w:rsidR="00FA5B80" w:rsidRPr="00E54AE1" w:rsidRDefault="00FA5B80" w:rsidP="00FA5B80">
            <w:pPr>
              <w:rPr>
                <w:rFonts w:ascii="Arial" w:hAnsi="Arial" w:cs="Arial"/>
                <w:sz w:val="24"/>
                <w:szCs w:val="24"/>
              </w:rPr>
            </w:pPr>
          </w:p>
        </w:tc>
        <w:tc>
          <w:tcPr>
            <w:tcW w:w="3402" w:type="dxa"/>
          </w:tcPr>
          <w:p w14:paraId="4B0F2E2F" w14:textId="77777777" w:rsidR="00FA5B80" w:rsidRPr="00E54AE1" w:rsidRDefault="00FA5B80" w:rsidP="00FA5B80">
            <w:pPr>
              <w:rPr>
                <w:rFonts w:ascii="Arial" w:hAnsi="Arial" w:cs="Arial"/>
                <w:sz w:val="24"/>
                <w:szCs w:val="24"/>
              </w:rPr>
            </w:pPr>
          </w:p>
          <w:p w14:paraId="206B90BA" w14:textId="77777777" w:rsidR="00FA5B80" w:rsidRPr="00E54AE1" w:rsidRDefault="00FA5B80" w:rsidP="00FA5B80">
            <w:pPr>
              <w:rPr>
                <w:rFonts w:ascii="Arial" w:hAnsi="Arial" w:cs="Arial"/>
                <w:sz w:val="24"/>
                <w:szCs w:val="24"/>
              </w:rPr>
            </w:pPr>
            <w:r w:rsidRPr="00E54AE1">
              <w:rPr>
                <w:rFonts w:ascii="Arial" w:hAnsi="Arial" w:cs="Arial"/>
                <w:sz w:val="24"/>
                <w:szCs w:val="24"/>
              </w:rPr>
              <w:t xml:space="preserve">PV de réception </w:t>
            </w:r>
          </w:p>
        </w:tc>
      </w:tr>
      <w:tr w:rsidR="00331F92" w:rsidRPr="00E54AE1" w14:paraId="09EC822E" w14:textId="77777777" w:rsidTr="005E4FD6">
        <w:tc>
          <w:tcPr>
            <w:tcW w:w="2830" w:type="dxa"/>
          </w:tcPr>
          <w:p w14:paraId="4CDDAF78" w14:textId="77777777" w:rsidR="00331F92" w:rsidRPr="00E54AE1" w:rsidRDefault="00331F92" w:rsidP="00331F92">
            <w:pPr>
              <w:rPr>
                <w:rFonts w:ascii="Arial" w:hAnsi="Arial" w:cs="Arial"/>
                <w:sz w:val="24"/>
                <w:szCs w:val="24"/>
              </w:rPr>
            </w:pPr>
            <w:r w:rsidRPr="00E54AE1">
              <w:rPr>
                <w:rFonts w:ascii="Arial" w:hAnsi="Arial" w:cs="Arial"/>
                <w:sz w:val="24"/>
                <w:szCs w:val="24"/>
              </w:rPr>
              <w:t xml:space="preserve">Créer un dépôt relais des intrants à Lodi pour faciliter la livraison grâce aux différentes opportunités d’embarcation vers </w:t>
            </w:r>
            <w:proofErr w:type="spellStart"/>
            <w:r w:rsidRPr="00E54AE1">
              <w:rPr>
                <w:rFonts w:ascii="Arial" w:hAnsi="Arial" w:cs="Arial"/>
                <w:sz w:val="24"/>
                <w:szCs w:val="24"/>
              </w:rPr>
              <w:t>Butala</w:t>
            </w:r>
            <w:proofErr w:type="spellEnd"/>
            <w:r w:rsidRPr="00E54AE1">
              <w:rPr>
                <w:rFonts w:ascii="Arial" w:hAnsi="Arial" w:cs="Arial"/>
                <w:sz w:val="24"/>
                <w:szCs w:val="24"/>
              </w:rPr>
              <w:t>-Ilebo.</w:t>
            </w:r>
          </w:p>
        </w:tc>
        <w:tc>
          <w:tcPr>
            <w:tcW w:w="2039" w:type="dxa"/>
          </w:tcPr>
          <w:p w14:paraId="6FA17697" w14:textId="77777777" w:rsidR="00331F92" w:rsidRPr="00E54AE1" w:rsidRDefault="00331F92" w:rsidP="00331F92">
            <w:pPr>
              <w:rPr>
                <w:rFonts w:ascii="Arial" w:hAnsi="Arial" w:cs="Arial"/>
                <w:sz w:val="24"/>
                <w:szCs w:val="24"/>
              </w:rPr>
            </w:pPr>
          </w:p>
          <w:p w14:paraId="204F838E" w14:textId="77777777" w:rsidR="00331F92" w:rsidRPr="00E54AE1" w:rsidRDefault="00331F92" w:rsidP="00331F92">
            <w:pPr>
              <w:rPr>
                <w:rFonts w:ascii="Arial" w:hAnsi="Arial" w:cs="Arial"/>
                <w:sz w:val="24"/>
                <w:szCs w:val="24"/>
              </w:rPr>
            </w:pPr>
            <w:r w:rsidRPr="00E54AE1">
              <w:rPr>
                <w:rFonts w:ascii="Arial" w:hAnsi="Arial" w:cs="Arial"/>
                <w:sz w:val="24"/>
                <w:szCs w:val="24"/>
              </w:rPr>
              <w:t>BCZ avec l’appui des partenaires</w:t>
            </w:r>
          </w:p>
          <w:p w14:paraId="2576AC70" w14:textId="77777777" w:rsidR="00331F92" w:rsidRPr="00E54AE1" w:rsidRDefault="00331F92" w:rsidP="00331F92">
            <w:pPr>
              <w:rPr>
                <w:rFonts w:ascii="Arial" w:hAnsi="Arial" w:cs="Arial"/>
                <w:sz w:val="24"/>
                <w:szCs w:val="24"/>
              </w:rPr>
            </w:pPr>
          </w:p>
        </w:tc>
        <w:tc>
          <w:tcPr>
            <w:tcW w:w="1505" w:type="dxa"/>
          </w:tcPr>
          <w:p w14:paraId="54C213F6" w14:textId="77777777" w:rsidR="00331F92" w:rsidRPr="00E54AE1" w:rsidRDefault="00331F92" w:rsidP="00331F92">
            <w:pPr>
              <w:rPr>
                <w:rFonts w:ascii="Arial" w:hAnsi="Arial" w:cs="Arial"/>
                <w:sz w:val="24"/>
                <w:szCs w:val="24"/>
              </w:rPr>
            </w:pPr>
            <w:r w:rsidRPr="00E54AE1">
              <w:rPr>
                <w:rFonts w:ascii="Arial" w:hAnsi="Arial" w:cs="Arial"/>
                <w:sz w:val="24"/>
                <w:szCs w:val="24"/>
              </w:rPr>
              <w:t>Une fois par trimestre</w:t>
            </w:r>
          </w:p>
          <w:p w14:paraId="3484A4F3" w14:textId="77777777" w:rsidR="00331F92" w:rsidRPr="00E54AE1" w:rsidRDefault="00331F92" w:rsidP="00331F92">
            <w:pPr>
              <w:rPr>
                <w:rFonts w:ascii="Arial" w:hAnsi="Arial" w:cs="Arial"/>
                <w:sz w:val="24"/>
                <w:szCs w:val="24"/>
              </w:rPr>
            </w:pPr>
          </w:p>
        </w:tc>
        <w:tc>
          <w:tcPr>
            <w:tcW w:w="3402" w:type="dxa"/>
          </w:tcPr>
          <w:p w14:paraId="5FB8DD49" w14:textId="77777777" w:rsidR="00331F92" w:rsidRPr="00E54AE1" w:rsidRDefault="00331F92" w:rsidP="0050121F">
            <w:pPr>
              <w:pStyle w:val="Paragraphedeliste"/>
              <w:numPr>
                <w:ilvl w:val="0"/>
                <w:numId w:val="29"/>
              </w:numPr>
              <w:ind w:left="317" w:hanging="283"/>
              <w:rPr>
                <w:rFonts w:ascii="Arial" w:hAnsi="Arial" w:cs="Arial"/>
                <w:sz w:val="24"/>
                <w:szCs w:val="24"/>
              </w:rPr>
            </w:pPr>
            <w:r w:rsidRPr="00E54AE1">
              <w:rPr>
                <w:rFonts w:ascii="Arial" w:hAnsi="Arial" w:cs="Arial"/>
                <w:sz w:val="24"/>
                <w:szCs w:val="24"/>
              </w:rPr>
              <w:t>Liste des Inventaires</w:t>
            </w:r>
          </w:p>
          <w:p w14:paraId="520E1FA5" w14:textId="77777777" w:rsidR="005E4FD6" w:rsidRPr="00E54AE1" w:rsidRDefault="005E4FD6" w:rsidP="0050121F">
            <w:pPr>
              <w:pStyle w:val="Paragraphedeliste"/>
              <w:numPr>
                <w:ilvl w:val="0"/>
                <w:numId w:val="29"/>
              </w:numPr>
              <w:ind w:left="317" w:hanging="283"/>
              <w:rPr>
                <w:rFonts w:ascii="Arial" w:hAnsi="Arial" w:cs="Arial"/>
                <w:sz w:val="24"/>
                <w:szCs w:val="24"/>
              </w:rPr>
            </w:pPr>
            <w:r w:rsidRPr="00E54AE1">
              <w:rPr>
                <w:rFonts w:ascii="Arial" w:hAnsi="Arial" w:cs="Arial"/>
                <w:sz w:val="24"/>
                <w:szCs w:val="24"/>
              </w:rPr>
              <w:t>Dépôt relais fonctionnel</w:t>
            </w:r>
          </w:p>
          <w:p w14:paraId="02E0ECE3" w14:textId="77777777" w:rsidR="005E4FD6" w:rsidRPr="00E54AE1" w:rsidRDefault="005E4FD6" w:rsidP="0050121F">
            <w:pPr>
              <w:pStyle w:val="Paragraphedeliste"/>
              <w:numPr>
                <w:ilvl w:val="0"/>
                <w:numId w:val="29"/>
              </w:numPr>
              <w:ind w:left="317" w:hanging="283"/>
              <w:rPr>
                <w:rFonts w:ascii="Arial" w:hAnsi="Arial" w:cs="Arial"/>
                <w:sz w:val="24"/>
                <w:szCs w:val="24"/>
              </w:rPr>
            </w:pPr>
            <w:r w:rsidRPr="00E54AE1">
              <w:rPr>
                <w:rFonts w:ascii="Arial" w:hAnsi="Arial" w:cs="Arial"/>
                <w:sz w:val="24"/>
                <w:szCs w:val="24"/>
              </w:rPr>
              <w:t>La létalité au niveau du seuil normal</w:t>
            </w:r>
          </w:p>
        </w:tc>
      </w:tr>
      <w:tr w:rsidR="005E4FD6" w:rsidRPr="00E54AE1" w14:paraId="3DE96D66" w14:textId="77777777" w:rsidTr="005E4FD6">
        <w:tc>
          <w:tcPr>
            <w:tcW w:w="2830" w:type="dxa"/>
          </w:tcPr>
          <w:p w14:paraId="514ADDA7" w14:textId="77777777" w:rsidR="005E4FD6" w:rsidRPr="00E54AE1" w:rsidRDefault="005E4FD6" w:rsidP="005E4FD6">
            <w:pPr>
              <w:rPr>
                <w:rFonts w:ascii="Arial" w:hAnsi="Arial" w:cs="Arial"/>
                <w:sz w:val="24"/>
                <w:szCs w:val="24"/>
              </w:rPr>
            </w:pPr>
            <w:r w:rsidRPr="00E54AE1">
              <w:rPr>
                <w:rFonts w:ascii="Arial" w:hAnsi="Arial" w:cs="Arial"/>
                <w:sz w:val="24"/>
                <w:szCs w:val="24"/>
              </w:rPr>
              <w:t>Doter la zone de santé en carburant (Mazout et Essence) nécessaire pour la logistique</w:t>
            </w:r>
          </w:p>
        </w:tc>
        <w:tc>
          <w:tcPr>
            <w:tcW w:w="2039" w:type="dxa"/>
          </w:tcPr>
          <w:p w14:paraId="40263051" w14:textId="77777777" w:rsidR="005E4FD6" w:rsidRPr="00E54AE1" w:rsidRDefault="005E4FD6" w:rsidP="005E4FD6">
            <w:pPr>
              <w:rPr>
                <w:rFonts w:ascii="Arial" w:hAnsi="Arial" w:cs="Arial"/>
                <w:sz w:val="24"/>
                <w:szCs w:val="24"/>
              </w:rPr>
            </w:pPr>
          </w:p>
          <w:p w14:paraId="14186A1F" w14:textId="77777777" w:rsidR="005E4FD6" w:rsidRPr="00E54AE1" w:rsidRDefault="005E4FD6" w:rsidP="005E4FD6">
            <w:pPr>
              <w:rPr>
                <w:rFonts w:ascii="Arial" w:hAnsi="Arial" w:cs="Arial"/>
                <w:sz w:val="24"/>
                <w:szCs w:val="24"/>
              </w:rPr>
            </w:pPr>
            <w:r w:rsidRPr="00E54AE1">
              <w:rPr>
                <w:rFonts w:ascii="Arial" w:hAnsi="Arial" w:cs="Arial"/>
                <w:sz w:val="24"/>
                <w:szCs w:val="24"/>
              </w:rPr>
              <w:t>BCZ avec l’appui des partenaires (SANRU-OMS)</w:t>
            </w:r>
          </w:p>
          <w:p w14:paraId="07ABE0CF" w14:textId="77777777" w:rsidR="005E4FD6" w:rsidRPr="00E54AE1" w:rsidRDefault="005E4FD6" w:rsidP="005E4FD6">
            <w:pPr>
              <w:rPr>
                <w:rFonts w:ascii="Arial" w:hAnsi="Arial" w:cs="Arial"/>
                <w:sz w:val="24"/>
                <w:szCs w:val="24"/>
              </w:rPr>
            </w:pPr>
          </w:p>
        </w:tc>
        <w:tc>
          <w:tcPr>
            <w:tcW w:w="1505" w:type="dxa"/>
          </w:tcPr>
          <w:p w14:paraId="67DC2BDB" w14:textId="77777777" w:rsidR="005E4FD6" w:rsidRPr="00E54AE1" w:rsidRDefault="005E4FD6" w:rsidP="005E4FD6">
            <w:pPr>
              <w:rPr>
                <w:rFonts w:ascii="Arial" w:hAnsi="Arial" w:cs="Arial"/>
                <w:sz w:val="24"/>
                <w:szCs w:val="24"/>
              </w:rPr>
            </w:pPr>
            <w:r w:rsidRPr="00E54AE1">
              <w:rPr>
                <w:rFonts w:ascii="Arial" w:hAnsi="Arial" w:cs="Arial"/>
                <w:sz w:val="24"/>
                <w:szCs w:val="24"/>
              </w:rPr>
              <w:t>Plaidoyer d’ici un mois.</w:t>
            </w:r>
          </w:p>
        </w:tc>
        <w:tc>
          <w:tcPr>
            <w:tcW w:w="3402" w:type="dxa"/>
          </w:tcPr>
          <w:p w14:paraId="048B556B" w14:textId="77777777" w:rsidR="005E4FD6" w:rsidRPr="00E54AE1" w:rsidRDefault="005E4FD6" w:rsidP="0050121F">
            <w:pPr>
              <w:pStyle w:val="Paragraphedeliste"/>
              <w:numPr>
                <w:ilvl w:val="0"/>
                <w:numId w:val="29"/>
              </w:numPr>
              <w:ind w:left="317" w:hanging="283"/>
              <w:rPr>
                <w:rFonts w:ascii="Arial" w:hAnsi="Arial" w:cs="Arial"/>
                <w:sz w:val="24"/>
                <w:szCs w:val="24"/>
              </w:rPr>
            </w:pPr>
            <w:r w:rsidRPr="00E54AE1">
              <w:rPr>
                <w:rFonts w:ascii="Arial" w:hAnsi="Arial" w:cs="Arial"/>
                <w:sz w:val="24"/>
                <w:szCs w:val="24"/>
              </w:rPr>
              <w:t>Dépôt relais fonctionnel</w:t>
            </w:r>
          </w:p>
          <w:p w14:paraId="705889B7" w14:textId="77777777" w:rsidR="005E4FD6" w:rsidRPr="00E54AE1" w:rsidRDefault="005E4FD6" w:rsidP="0050121F">
            <w:pPr>
              <w:pStyle w:val="Paragraphedeliste"/>
              <w:numPr>
                <w:ilvl w:val="0"/>
                <w:numId w:val="29"/>
              </w:numPr>
              <w:ind w:left="317" w:hanging="283"/>
              <w:rPr>
                <w:rFonts w:ascii="Arial" w:hAnsi="Arial" w:cs="Arial"/>
                <w:sz w:val="24"/>
                <w:szCs w:val="24"/>
              </w:rPr>
            </w:pPr>
            <w:r w:rsidRPr="00E54AE1">
              <w:rPr>
                <w:rFonts w:ascii="Arial" w:hAnsi="Arial" w:cs="Arial"/>
                <w:sz w:val="24"/>
                <w:szCs w:val="24"/>
              </w:rPr>
              <w:t xml:space="preserve">Structures approvisionnées sans rupture de stock </w:t>
            </w:r>
          </w:p>
          <w:p w14:paraId="0FA812E4" w14:textId="77777777" w:rsidR="005E4FD6" w:rsidRPr="00E54AE1" w:rsidRDefault="005E4FD6" w:rsidP="0050121F">
            <w:pPr>
              <w:pStyle w:val="Paragraphedeliste"/>
              <w:numPr>
                <w:ilvl w:val="0"/>
                <w:numId w:val="29"/>
              </w:numPr>
              <w:ind w:left="317" w:hanging="283"/>
              <w:rPr>
                <w:rFonts w:ascii="Arial" w:hAnsi="Arial" w:cs="Arial"/>
                <w:sz w:val="24"/>
                <w:szCs w:val="24"/>
              </w:rPr>
            </w:pPr>
            <w:r w:rsidRPr="00E54AE1">
              <w:rPr>
                <w:rFonts w:ascii="Arial" w:hAnsi="Arial" w:cs="Arial"/>
                <w:sz w:val="24"/>
                <w:szCs w:val="24"/>
              </w:rPr>
              <w:t>La létalité au niveau du seuil normal</w:t>
            </w:r>
          </w:p>
        </w:tc>
      </w:tr>
      <w:tr w:rsidR="005E4FD6" w:rsidRPr="00E54AE1" w14:paraId="1940E318" w14:textId="77777777" w:rsidTr="005E4FD6">
        <w:tc>
          <w:tcPr>
            <w:tcW w:w="2830" w:type="dxa"/>
          </w:tcPr>
          <w:p w14:paraId="3F16C137" w14:textId="77777777" w:rsidR="005E4FD6" w:rsidRPr="00E54AE1" w:rsidRDefault="005E4FD6" w:rsidP="005E4FD6">
            <w:pPr>
              <w:rPr>
                <w:rFonts w:ascii="Arial" w:hAnsi="Arial" w:cs="Arial"/>
                <w:sz w:val="24"/>
                <w:szCs w:val="24"/>
              </w:rPr>
            </w:pPr>
            <w:r w:rsidRPr="00E54AE1">
              <w:rPr>
                <w:rFonts w:ascii="Arial" w:hAnsi="Arial" w:cs="Arial"/>
                <w:sz w:val="24"/>
                <w:szCs w:val="24"/>
              </w:rPr>
              <w:t>Appuyer la réparation de la Land Cruiser en panne garée au Bureau Central par la dotation en pièces de rechange</w:t>
            </w:r>
          </w:p>
        </w:tc>
        <w:tc>
          <w:tcPr>
            <w:tcW w:w="2039" w:type="dxa"/>
          </w:tcPr>
          <w:p w14:paraId="66FF28AE" w14:textId="77777777" w:rsidR="005E4FD6" w:rsidRPr="00E54AE1" w:rsidRDefault="005E4FD6" w:rsidP="005E4FD6">
            <w:pPr>
              <w:rPr>
                <w:rFonts w:ascii="Arial" w:hAnsi="Arial" w:cs="Arial"/>
                <w:sz w:val="24"/>
                <w:szCs w:val="24"/>
              </w:rPr>
            </w:pPr>
          </w:p>
          <w:p w14:paraId="65C882E9" w14:textId="77777777" w:rsidR="005E4FD6" w:rsidRPr="00E54AE1" w:rsidRDefault="005E4FD6" w:rsidP="005E4FD6">
            <w:pPr>
              <w:rPr>
                <w:rFonts w:ascii="Arial" w:hAnsi="Arial" w:cs="Arial"/>
                <w:sz w:val="24"/>
                <w:szCs w:val="24"/>
              </w:rPr>
            </w:pPr>
            <w:r w:rsidRPr="00E54AE1">
              <w:rPr>
                <w:rFonts w:ascii="Arial" w:hAnsi="Arial" w:cs="Arial"/>
                <w:sz w:val="24"/>
                <w:szCs w:val="24"/>
              </w:rPr>
              <w:t>BCZ avec l’appui des partenaires (SANRU)</w:t>
            </w:r>
          </w:p>
          <w:p w14:paraId="58530D78" w14:textId="77777777" w:rsidR="005E4FD6" w:rsidRPr="00E54AE1" w:rsidRDefault="005E4FD6" w:rsidP="005E4FD6">
            <w:pPr>
              <w:rPr>
                <w:rFonts w:ascii="Arial" w:hAnsi="Arial" w:cs="Arial"/>
                <w:sz w:val="24"/>
                <w:szCs w:val="24"/>
              </w:rPr>
            </w:pPr>
          </w:p>
        </w:tc>
        <w:tc>
          <w:tcPr>
            <w:tcW w:w="1505" w:type="dxa"/>
          </w:tcPr>
          <w:p w14:paraId="053892DC" w14:textId="77777777" w:rsidR="005E4FD6" w:rsidRPr="00E54AE1" w:rsidRDefault="005E4FD6" w:rsidP="005E4FD6">
            <w:pPr>
              <w:rPr>
                <w:rFonts w:ascii="Arial" w:hAnsi="Arial" w:cs="Arial"/>
                <w:sz w:val="24"/>
                <w:szCs w:val="24"/>
              </w:rPr>
            </w:pPr>
            <w:r w:rsidRPr="00E54AE1">
              <w:rPr>
                <w:rFonts w:ascii="Arial" w:hAnsi="Arial" w:cs="Arial"/>
                <w:sz w:val="24"/>
                <w:szCs w:val="24"/>
              </w:rPr>
              <w:t>Plaidoyer d’ici deux mois.</w:t>
            </w:r>
          </w:p>
        </w:tc>
        <w:tc>
          <w:tcPr>
            <w:tcW w:w="3402" w:type="dxa"/>
          </w:tcPr>
          <w:p w14:paraId="6666A25D" w14:textId="77777777" w:rsidR="005E4FD6" w:rsidRPr="00E54AE1" w:rsidRDefault="005E4FD6" w:rsidP="0050121F">
            <w:pPr>
              <w:pStyle w:val="Paragraphedeliste"/>
              <w:numPr>
                <w:ilvl w:val="0"/>
                <w:numId w:val="29"/>
              </w:numPr>
              <w:ind w:left="317" w:hanging="283"/>
              <w:rPr>
                <w:rFonts w:ascii="Arial" w:hAnsi="Arial" w:cs="Arial"/>
                <w:sz w:val="24"/>
                <w:szCs w:val="24"/>
              </w:rPr>
            </w:pPr>
            <w:r w:rsidRPr="00E54AE1">
              <w:rPr>
                <w:rFonts w:ascii="Arial" w:hAnsi="Arial" w:cs="Arial"/>
                <w:sz w:val="24"/>
                <w:szCs w:val="24"/>
              </w:rPr>
              <w:t>Dépôt relais fonctionnel</w:t>
            </w:r>
          </w:p>
          <w:p w14:paraId="0A6FBC94" w14:textId="77777777" w:rsidR="005E4FD6" w:rsidRPr="00E54AE1" w:rsidRDefault="005E4FD6" w:rsidP="0050121F">
            <w:pPr>
              <w:pStyle w:val="Paragraphedeliste"/>
              <w:numPr>
                <w:ilvl w:val="0"/>
                <w:numId w:val="29"/>
              </w:numPr>
              <w:ind w:left="317" w:hanging="283"/>
              <w:rPr>
                <w:rFonts w:ascii="Arial" w:hAnsi="Arial" w:cs="Arial"/>
                <w:sz w:val="24"/>
                <w:szCs w:val="24"/>
              </w:rPr>
            </w:pPr>
            <w:r w:rsidRPr="00E54AE1">
              <w:rPr>
                <w:rFonts w:ascii="Arial" w:hAnsi="Arial" w:cs="Arial"/>
                <w:sz w:val="24"/>
                <w:szCs w:val="24"/>
              </w:rPr>
              <w:t>Structures approvisionnées sans rupture de stock</w:t>
            </w:r>
          </w:p>
          <w:p w14:paraId="7BA237BA" w14:textId="77777777" w:rsidR="005E4FD6" w:rsidRPr="00E54AE1" w:rsidRDefault="005E4FD6" w:rsidP="0050121F">
            <w:pPr>
              <w:pStyle w:val="Paragraphedeliste"/>
              <w:numPr>
                <w:ilvl w:val="0"/>
                <w:numId w:val="29"/>
              </w:numPr>
              <w:ind w:left="317" w:hanging="283"/>
              <w:rPr>
                <w:rFonts w:ascii="Arial" w:hAnsi="Arial" w:cs="Arial"/>
                <w:sz w:val="24"/>
                <w:szCs w:val="24"/>
              </w:rPr>
            </w:pPr>
            <w:r w:rsidRPr="00E54AE1">
              <w:rPr>
                <w:rFonts w:ascii="Arial" w:hAnsi="Arial" w:cs="Arial"/>
                <w:sz w:val="24"/>
                <w:szCs w:val="24"/>
              </w:rPr>
              <w:t>La létalité au niveau du seuil normal</w:t>
            </w:r>
          </w:p>
        </w:tc>
      </w:tr>
      <w:tr w:rsidR="005E4FD6" w:rsidRPr="00E54AE1" w14:paraId="493F7788" w14:textId="77777777" w:rsidTr="005E4FD6">
        <w:tc>
          <w:tcPr>
            <w:tcW w:w="2830" w:type="dxa"/>
          </w:tcPr>
          <w:p w14:paraId="6954C165" w14:textId="77777777" w:rsidR="005E4FD6" w:rsidRPr="00E54AE1" w:rsidRDefault="005E4FD6" w:rsidP="005E4FD6">
            <w:pPr>
              <w:rPr>
                <w:rFonts w:ascii="Arial" w:hAnsi="Arial" w:cs="Arial"/>
                <w:sz w:val="24"/>
                <w:szCs w:val="24"/>
              </w:rPr>
            </w:pPr>
            <w:r w:rsidRPr="00E54AE1">
              <w:rPr>
                <w:rFonts w:ascii="Arial" w:hAnsi="Arial" w:cs="Arial"/>
                <w:sz w:val="24"/>
                <w:szCs w:val="24"/>
              </w:rPr>
              <w:t>Organiser les séances sensibilisation dans toutes Aires de santé</w:t>
            </w:r>
          </w:p>
        </w:tc>
        <w:tc>
          <w:tcPr>
            <w:tcW w:w="2039" w:type="dxa"/>
          </w:tcPr>
          <w:p w14:paraId="738C29F0" w14:textId="77777777" w:rsidR="005E4FD6" w:rsidRPr="00E54AE1" w:rsidRDefault="005E4FD6" w:rsidP="005E4FD6">
            <w:pPr>
              <w:rPr>
                <w:rFonts w:ascii="Arial" w:hAnsi="Arial" w:cs="Arial"/>
                <w:sz w:val="24"/>
                <w:szCs w:val="24"/>
              </w:rPr>
            </w:pPr>
            <w:r w:rsidRPr="00E54AE1">
              <w:rPr>
                <w:rFonts w:ascii="Arial" w:hAnsi="Arial" w:cs="Arial"/>
                <w:sz w:val="24"/>
                <w:szCs w:val="24"/>
              </w:rPr>
              <w:t>AC/ZS</w:t>
            </w:r>
          </w:p>
        </w:tc>
        <w:tc>
          <w:tcPr>
            <w:tcW w:w="1505" w:type="dxa"/>
          </w:tcPr>
          <w:p w14:paraId="6331CBC1" w14:textId="77777777" w:rsidR="005E4FD6" w:rsidRPr="00E54AE1" w:rsidRDefault="005E4FD6" w:rsidP="005E4FD6">
            <w:pPr>
              <w:rPr>
                <w:rFonts w:ascii="Arial" w:hAnsi="Arial" w:cs="Arial"/>
                <w:sz w:val="24"/>
                <w:szCs w:val="24"/>
              </w:rPr>
            </w:pPr>
            <w:r w:rsidRPr="00E54AE1">
              <w:rPr>
                <w:rFonts w:ascii="Arial" w:hAnsi="Arial" w:cs="Arial"/>
                <w:sz w:val="24"/>
                <w:szCs w:val="24"/>
              </w:rPr>
              <w:t>Continue</w:t>
            </w:r>
          </w:p>
        </w:tc>
        <w:tc>
          <w:tcPr>
            <w:tcW w:w="3402" w:type="dxa"/>
          </w:tcPr>
          <w:p w14:paraId="086296CA" w14:textId="77777777" w:rsidR="005E4FD6" w:rsidRPr="00E54AE1" w:rsidRDefault="005E4FD6" w:rsidP="005E4FD6">
            <w:pPr>
              <w:rPr>
                <w:rFonts w:ascii="Arial" w:hAnsi="Arial" w:cs="Arial"/>
                <w:sz w:val="24"/>
                <w:szCs w:val="24"/>
              </w:rPr>
            </w:pPr>
            <w:r w:rsidRPr="00E54AE1">
              <w:rPr>
                <w:rFonts w:ascii="Arial" w:hAnsi="Arial" w:cs="Arial"/>
                <w:sz w:val="24"/>
                <w:szCs w:val="24"/>
              </w:rPr>
              <w:t>Liste des présences  et PV de réunion</w:t>
            </w:r>
          </w:p>
        </w:tc>
      </w:tr>
      <w:tr w:rsidR="005E4FD6" w:rsidRPr="00E54AE1" w14:paraId="7C690228" w14:textId="77777777" w:rsidTr="005E4FD6">
        <w:tc>
          <w:tcPr>
            <w:tcW w:w="2830" w:type="dxa"/>
          </w:tcPr>
          <w:p w14:paraId="22D9866F" w14:textId="77777777" w:rsidR="005E4FD6" w:rsidRPr="00E54AE1" w:rsidRDefault="005E4FD6" w:rsidP="005E4FD6">
            <w:pPr>
              <w:rPr>
                <w:rFonts w:ascii="Arial" w:hAnsi="Arial" w:cs="Arial"/>
                <w:sz w:val="24"/>
                <w:szCs w:val="24"/>
              </w:rPr>
            </w:pPr>
            <w:r w:rsidRPr="00E54AE1">
              <w:rPr>
                <w:rFonts w:ascii="Arial" w:hAnsi="Arial" w:cs="Arial"/>
                <w:sz w:val="24"/>
                <w:szCs w:val="24"/>
              </w:rPr>
              <w:lastRenderedPageBreak/>
              <w:t xml:space="preserve">Intégrer le paquet Wash et </w:t>
            </w:r>
            <w:r w:rsidR="00747F55" w:rsidRPr="00E54AE1">
              <w:rPr>
                <w:rFonts w:ascii="Arial" w:hAnsi="Arial" w:cs="Arial"/>
                <w:sz w:val="24"/>
                <w:szCs w:val="24"/>
              </w:rPr>
              <w:t xml:space="preserve">le volet </w:t>
            </w:r>
            <w:r w:rsidRPr="00E54AE1">
              <w:rPr>
                <w:rFonts w:ascii="Arial" w:hAnsi="Arial" w:cs="Arial"/>
                <w:sz w:val="24"/>
                <w:szCs w:val="24"/>
              </w:rPr>
              <w:t xml:space="preserve">communication des </w:t>
            </w:r>
            <w:r w:rsidR="00747F55" w:rsidRPr="00E54AE1">
              <w:rPr>
                <w:rFonts w:ascii="Arial" w:hAnsi="Arial" w:cs="Arial"/>
                <w:sz w:val="24"/>
                <w:szCs w:val="24"/>
              </w:rPr>
              <w:t>risque et engagement communautaire</w:t>
            </w:r>
          </w:p>
        </w:tc>
        <w:tc>
          <w:tcPr>
            <w:tcW w:w="2039" w:type="dxa"/>
          </w:tcPr>
          <w:p w14:paraId="0E0704A1" w14:textId="77777777" w:rsidR="005E4FD6" w:rsidRPr="00E54AE1" w:rsidRDefault="005E4FD6" w:rsidP="005E4FD6">
            <w:pPr>
              <w:rPr>
                <w:rFonts w:ascii="Arial" w:hAnsi="Arial" w:cs="Arial"/>
                <w:sz w:val="24"/>
                <w:szCs w:val="24"/>
              </w:rPr>
            </w:pPr>
          </w:p>
          <w:p w14:paraId="3E493FB9" w14:textId="77777777" w:rsidR="005E4FD6" w:rsidRPr="00E54AE1" w:rsidRDefault="005E4FD6" w:rsidP="005E4FD6">
            <w:pPr>
              <w:rPr>
                <w:rFonts w:ascii="Arial" w:hAnsi="Arial" w:cs="Arial"/>
                <w:sz w:val="24"/>
                <w:szCs w:val="24"/>
              </w:rPr>
            </w:pPr>
            <w:r w:rsidRPr="00E54AE1">
              <w:rPr>
                <w:rFonts w:ascii="Arial" w:hAnsi="Arial" w:cs="Arial"/>
                <w:sz w:val="24"/>
                <w:szCs w:val="24"/>
              </w:rPr>
              <w:t>Gouvernement et partenaires (UNICEF)</w:t>
            </w:r>
          </w:p>
          <w:p w14:paraId="1B1E6EA1" w14:textId="77777777" w:rsidR="005E4FD6" w:rsidRPr="00E54AE1" w:rsidRDefault="005E4FD6" w:rsidP="005E4FD6">
            <w:pPr>
              <w:rPr>
                <w:rFonts w:ascii="Arial" w:hAnsi="Arial" w:cs="Arial"/>
                <w:sz w:val="24"/>
                <w:szCs w:val="24"/>
              </w:rPr>
            </w:pPr>
          </w:p>
        </w:tc>
        <w:tc>
          <w:tcPr>
            <w:tcW w:w="1505" w:type="dxa"/>
          </w:tcPr>
          <w:p w14:paraId="7986E8D5" w14:textId="77777777" w:rsidR="005E4FD6" w:rsidRPr="00E54AE1" w:rsidRDefault="005E4FD6" w:rsidP="005E4FD6">
            <w:pPr>
              <w:rPr>
                <w:rFonts w:ascii="Arial" w:hAnsi="Arial" w:cs="Arial"/>
                <w:sz w:val="24"/>
                <w:szCs w:val="24"/>
              </w:rPr>
            </w:pPr>
          </w:p>
          <w:p w14:paraId="479F251F" w14:textId="77777777" w:rsidR="005E4FD6" w:rsidRPr="00E54AE1" w:rsidRDefault="005E4FD6" w:rsidP="005E4FD6">
            <w:pPr>
              <w:rPr>
                <w:rFonts w:ascii="Arial" w:hAnsi="Arial" w:cs="Arial"/>
                <w:sz w:val="24"/>
                <w:szCs w:val="24"/>
              </w:rPr>
            </w:pPr>
            <w:r w:rsidRPr="00E54AE1">
              <w:rPr>
                <w:rFonts w:ascii="Arial" w:hAnsi="Arial" w:cs="Arial"/>
                <w:sz w:val="24"/>
                <w:szCs w:val="24"/>
              </w:rPr>
              <w:t>Un mois</w:t>
            </w:r>
          </w:p>
        </w:tc>
        <w:tc>
          <w:tcPr>
            <w:tcW w:w="3402" w:type="dxa"/>
          </w:tcPr>
          <w:p w14:paraId="3F5FE5E9" w14:textId="77777777" w:rsidR="005E4FD6" w:rsidRPr="00E54AE1" w:rsidRDefault="005E4FD6" w:rsidP="0050121F">
            <w:pPr>
              <w:pStyle w:val="Paragraphedeliste"/>
              <w:numPr>
                <w:ilvl w:val="0"/>
                <w:numId w:val="30"/>
              </w:numPr>
              <w:ind w:left="317" w:hanging="283"/>
              <w:rPr>
                <w:rFonts w:ascii="Arial" w:hAnsi="Arial" w:cs="Arial"/>
                <w:sz w:val="24"/>
                <w:szCs w:val="24"/>
              </w:rPr>
            </w:pPr>
            <w:r w:rsidRPr="00E54AE1">
              <w:rPr>
                <w:rFonts w:ascii="Arial" w:hAnsi="Arial" w:cs="Arial"/>
                <w:sz w:val="24"/>
                <w:szCs w:val="24"/>
              </w:rPr>
              <w:t>Aménagement des sources, fabrication des dalles et sensibilisation des communautés.</w:t>
            </w:r>
          </w:p>
          <w:p w14:paraId="5D03F8B4" w14:textId="77777777" w:rsidR="00747F55" w:rsidRPr="00E54AE1" w:rsidRDefault="00747F55" w:rsidP="0050121F">
            <w:pPr>
              <w:pStyle w:val="Paragraphedeliste"/>
              <w:numPr>
                <w:ilvl w:val="0"/>
                <w:numId w:val="30"/>
              </w:numPr>
              <w:ind w:left="317" w:hanging="283"/>
              <w:rPr>
                <w:rFonts w:ascii="Arial" w:hAnsi="Arial" w:cs="Arial"/>
                <w:sz w:val="24"/>
                <w:szCs w:val="24"/>
              </w:rPr>
            </w:pPr>
            <w:r w:rsidRPr="00E54AE1">
              <w:rPr>
                <w:rFonts w:ascii="Arial" w:hAnsi="Arial" w:cs="Arial"/>
                <w:sz w:val="24"/>
                <w:szCs w:val="24"/>
              </w:rPr>
              <w:t>Résultats enquête CAP</w:t>
            </w:r>
          </w:p>
        </w:tc>
      </w:tr>
      <w:tr w:rsidR="005E4FD6" w:rsidRPr="00E54AE1" w14:paraId="4B52B946" w14:textId="77777777" w:rsidTr="005E4FD6">
        <w:tc>
          <w:tcPr>
            <w:tcW w:w="2830" w:type="dxa"/>
          </w:tcPr>
          <w:p w14:paraId="6384A088" w14:textId="77777777" w:rsidR="005E4FD6" w:rsidRPr="00E54AE1" w:rsidRDefault="005E4FD6" w:rsidP="005E4FD6">
            <w:pPr>
              <w:rPr>
                <w:rFonts w:ascii="Arial" w:hAnsi="Arial" w:cs="Arial"/>
                <w:sz w:val="24"/>
                <w:szCs w:val="24"/>
              </w:rPr>
            </w:pPr>
            <w:r w:rsidRPr="00E54AE1">
              <w:rPr>
                <w:rFonts w:ascii="Arial" w:hAnsi="Arial" w:cs="Arial"/>
                <w:sz w:val="24"/>
                <w:szCs w:val="24"/>
              </w:rPr>
              <w:t>Immuniser toute la communauté  de la zone</w:t>
            </w:r>
          </w:p>
        </w:tc>
        <w:tc>
          <w:tcPr>
            <w:tcW w:w="2039" w:type="dxa"/>
          </w:tcPr>
          <w:p w14:paraId="720F5FBD" w14:textId="77777777" w:rsidR="005E4FD6" w:rsidRPr="00E54AE1" w:rsidRDefault="005E4FD6" w:rsidP="005E4FD6">
            <w:pPr>
              <w:rPr>
                <w:rFonts w:ascii="Arial" w:hAnsi="Arial" w:cs="Arial"/>
                <w:sz w:val="24"/>
                <w:szCs w:val="24"/>
              </w:rPr>
            </w:pPr>
          </w:p>
          <w:p w14:paraId="52D8C9CC" w14:textId="77777777" w:rsidR="005E4FD6" w:rsidRPr="00E54AE1" w:rsidRDefault="005E4FD6" w:rsidP="005E4FD6">
            <w:pPr>
              <w:rPr>
                <w:rFonts w:ascii="Arial" w:hAnsi="Arial" w:cs="Arial"/>
                <w:sz w:val="24"/>
                <w:szCs w:val="24"/>
              </w:rPr>
            </w:pPr>
            <w:r w:rsidRPr="00E54AE1">
              <w:rPr>
                <w:rFonts w:ascii="Arial" w:hAnsi="Arial" w:cs="Arial"/>
                <w:sz w:val="24"/>
                <w:szCs w:val="24"/>
              </w:rPr>
              <w:t>Gouvernement et partenaires</w:t>
            </w:r>
          </w:p>
          <w:p w14:paraId="61C285ED" w14:textId="77777777" w:rsidR="005E4FD6" w:rsidRPr="00E54AE1" w:rsidRDefault="005E4FD6" w:rsidP="005E4FD6">
            <w:pPr>
              <w:rPr>
                <w:rFonts w:ascii="Arial" w:hAnsi="Arial" w:cs="Arial"/>
                <w:sz w:val="24"/>
                <w:szCs w:val="24"/>
              </w:rPr>
            </w:pPr>
          </w:p>
        </w:tc>
        <w:tc>
          <w:tcPr>
            <w:tcW w:w="1505" w:type="dxa"/>
          </w:tcPr>
          <w:p w14:paraId="7E98C7BC" w14:textId="77777777" w:rsidR="005E4FD6" w:rsidRPr="00E54AE1" w:rsidRDefault="005E4FD6" w:rsidP="005E4FD6">
            <w:pPr>
              <w:rPr>
                <w:rFonts w:ascii="Arial" w:hAnsi="Arial" w:cs="Arial"/>
                <w:sz w:val="24"/>
                <w:szCs w:val="24"/>
              </w:rPr>
            </w:pPr>
            <w:r w:rsidRPr="00E54AE1">
              <w:rPr>
                <w:rFonts w:ascii="Arial" w:hAnsi="Arial" w:cs="Arial"/>
                <w:sz w:val="24"/>
                <w:szCs w:val="24"/>
              </w:rPr>
              <w:t>Plaidoyer d’ici deux mois.</w:t>
            </w:r>
          </w:p>
        </w:tc>
        <w:tc>
          <w:tcPr>
            <w:tcW w:w="3402" w:type="dxa"/>
          </w:tcPr>
          <w:p w14:paraId="4633740D" w14:textId="77777777" w:rsidR="005E4FD6" w:rsidRPr="00E54AE1" w:rsidRDefault="005E4FD6" w:rsidP="005E4FD6">
            <w:pPr>
              <w:rPr>
                <w:rFonts w:ascii="Arial" w:hAnsi="Arial" w:cs="Arial"/>
                <w:sz w:val="24"/>
                <w:szCs w:val="24"/>
              </w:rPr>
            </w:pPr>
          </w:p>
          <w:p w14:paraId="3EF80132" w14:textId="77777777" w:rsidR="005E4FD6" w:rsidRPr="00E54AE1" w:rsidRDefault="005E4FD6" w:rsidP="005E4FD6">
            <w:pPr>
              <w:rPr>
                <w:rFonts w:ascii="Arial" w:hAnsi="Arial" w:cs="Arial"/>
                <w:sz w:val="24"/>
                <w:szCs w:val="24"/>
              </w:rPr>
            </w:pPr>
            <w:r w:rsidRPr="00E54AE1">
              <w:rPr>
                <w:rFonts w:ascii="Arial" w:hAnsi="Arial" w:cs="Arial"/>
                <w:sz w:val="24"/>
                <w:szCs w:val="24"/>
              </w:rPr>
              <w:t>Communauté vacciné</w:t>
            </w:r>
          </w:p>
        </w:tc>
      </w:tr>
    </w:tbl>
    <w:p w14:paraId="3F9A91AA" w14:textId="77777777" w:rsidR="00FA5B80" w:rsidRDefault="00FA5B80" w:rsidP="00FA5B80">
      <w:pPr>
        <w:pStyle w:val="Paragraphedeliste"/>
        <w:rPr>
          <w:rFonts w:ascii="Arial" w:hAnsi="Arial" w:cs="Arial"/>
          <w:sz w:val="24"/>
          <w:szCs w:val="24"/>
        </w:rPr>
      </w:pPr>
    </w:p>
    <w:p w14:paraId="27D2FB6E" w14:textId="77777777" w:rsidR="00D301DD" w:rsidRDefault="00D301DD" w:rsidP="00FA5B80">
      <w:pPr>
        <w:pStyle w:val="Paragraphedeliste"/>
        <w:rPr>
          <w:rFonts w:ascii="Arial" w:hAnsi="Arial" w:cs="Arial"/>
          <w:sz w:val="24"/>
          <w:szCs w:val="24"/>
        </w:rPr>
      </w:pPr>
    </w:p>
    <w:p w14:paraId="6404682D" w14:textId="77777777" w:rsidR="00D301DD" w:rsidRDefault="00D301DD" w:rsidP="00FA5B80">
      <w:pPr>
        <w:pStyle w:val="Paragraphedeliste"/>
        <w:rPr>
          <w:rFonts w:ascii="Arial" w:hAnsi="Arial" w:cs="Arial"/>
          <w:sz w:val="24"/>
          <w:szCs w:val="24"/>
        </w:rPr>
      </w:pPr>
    </w:p>
    <w:p w14:paraId="181D6F8D" w14:textId="77777777" w:rsidR="00331F92" w:rsidRPr="00D301DD" w:rsidRDefault="00FA5B80" w:rsidP="00D301DD">
      <w:pPr>
        <w:pStyle w:val="Paragraphedeliste"/>
        <w:numPr>
          <w:ilvl w:val="1"/>
          <w:numId w:val="19"/>
        </w:numPr>
        <w:rPr>
          <w:rFonts w:ascii="Arial" w:hAnsi="Arial" w:cs="Arial"/>
          <w:b/>
          <w:caps/>
          <w:sz w:val="24"/>
          <w:szCs w:val="24"/>
          <w:u w:val="single"/>
        </w:rPr>
      </w:pPr>
      <w:r w:rsidRPr="00D301DD">
        <w:rPr>
          <w:rFonts w:ascii="Arial" w:hAnsi="Arial" w:cs="Arial"/>
          <w:b/>
          <w:caps/>
          <w:sz w:val="24"/>
          <w:szCs w:val="24"/>
          <w:u w:val="single"/>
        </w:rPr>
        <w:t xml:space="preserve">Conclusion : </w:t>
      </w:r>
    </w:p>
    <w:p w14:paraId="3C4D2899" w14:textId="77777777" w:rsidR="00FA5B80" w:rsidRPr="00E54AE1" w:rsidRDefault="00721AB6" w:rsidP="00F524BC">
      <w:pPr>
        <w:jc w:val="both"/>
        <w:rPr>
          <w:rFonts w:ascii="Arial" w:hAnsi="Arial" w:cs="Arial"/>
          <w:sz w:val="24"/>
          <w:szCs w:val="24"/>
        </w:rPr>
      </w:pPr>
      <w:r w:rsidRPr="00E54AE1">
        <w:rPr>
          <w:rFonts w:ascii="Arial" w:hAnsi="Arial" w:cs="Arial"/>
          <w:sz w:val="24"/>
          <w:szCs w:val="24"/>
        </w:rPr>
        <w:t>La zone de santé de Mushenge dispose des capacités minimales en ce qui concerne les ressources humaines pour assurer la gestion des cas et minimiser la forte létalité observée depuis le début du phénomène. Le seul handicap réside</w:t>
      </w:r>
      <w:r w:rsidR="008E50F6" w:rsidRPr="00E54AE1">
        <w:rPr>
          <w:rFonts w:ascii="Arial" w:hAnsi="Arial" w:cs="Arial"/>
          <w:sz w:val="24"/>
          <w:szCs w:val="24"/>
        </w:rPr>
        <w:t xml:space="preserve"> dans</w:t>
      </w:r>
      <w:r w:rsidRPr="00E54AE1">
        <w:rPr>
          <w:rFonts w:ascii="Arial" w:hAnsi="Arial" w:cs="Arial"/>
          <w:sz w:val="24"/>
          <w:szCs w:val="24"/>
        </w:rPr>
        <w:t> :</w:t>
      </w:r>
    </w:p>
    <w:p w14:paraId="771B4E25" w14:textId="77777777" w:rsidR="00721AB6" w:rsidRPr="00E54AE1" w:rsidRDefault="00331F92" w:rsidP="0050121F">
      <w:pPr>
        <w:pStyle w:val="Paragraphedeliste"/>
        <w:numPr>
          <w:ilvl w:val="0"/>
          <w:numId w:val="28"/>
        </w:numPr>
        <w:jc w:val="both"/>
        <w:rPr>
          <w:rFonts w:ascii="Arial" w:hAnsi="Arial" w:cs="Arial"/>
          <w:sz w:val="24"/>
          <w:szCs w:val="24"/>
        </w:rPr>
      </w:pPr>
      <w:r w:rsidRPr="00E54AE1">
        <w:rPr>
          <w:rFonts w:ascii="Arial" w:hAnsi="Arial" w:cs="Arial"/>
          <w:sz w:val="24"/>
          <w:szCs w:val="24"/>
        </w:rPr>
        <w:t>l</w:t>
      </w:r>
      <w:r w:rsidR="00721AB6" w:rsidRPr="00E54AE1">
        <w:rPr>
          <w:rFonts w:ascii="Arial" w:hAnsi="Arial" w:cs="Arial"/>
          <w:sz w:val="24"/>
          <w:szCs w:val="24"/>
        </w:rPr>
        <w:t>es défis logistiques auxquels l’Equipe cadre de la zone de santé doit faire face pour apporter leur appui technique, le suivi</w:t>
      </w:r>
      <w:r w:rsidRPr="00E54AE1">
        <w:rPr>
          <w:rFonts w:ascii="Arial" w:hAnsi="Arial" w:cs="Arial"/>
          <w:sz w:val="24"/>
          <w:szCs w:val="24"/>
        </w:rPr>
        <w:t>, la supervision des prestataires</w:t>
      </w:r>
      <w:r w:rsidR="00721AB6" w:rsidRPr="00E54AE1">
        <w:rPr>
          <w:rFonts w:ascii="Arial" w:hAnsi="Arial" w:cs="Arial"/>
          <w:sz w:val="24"/>
          <w:szCs w:val="24"/>
        </w:rPr>
        <w:t xml:space="preserve"> et l’a</w:t>
      </w:r>
      <w:r w:rsidRPr="00E54AE1">
        <w:rPr>
          <w:rFonts w:ascii="Arial" w:hAnsi="Arial" w:cs="Arial"/>
          <w:sz w:val="24"/>
          <w:szCs w:val="24"/>
        </w:rPr>
        <w:t xml:space="preserve">cheminement des intrants jusqu’aux Aires de santé touchées. Notons que tous les intrants qui étaient rendus disponibles avant cette mission étaient pré-positionnés soit à </w:t>
      </w:r>
      <w:proofErr w:type="spellStart"/>
      <w:r w:rsidRPr="00E54AE1">
        <w:rPr>
          <w:rFonts w:ascii="Arial" w:hAnsi="Arial" w:cs="Arial"/>
          <w:sz w:val="24"/>
          <w:szCs w:val="24"/>
        </w:rPr>
        <w:t>Mweka</w:t>
      </w:r>
      <w:proofErr w:type="spellEnd"/>
      <w:r w:rsidRPr="00E54AE1">
        <w:rPr>
          <w:rFonts w:ascii="Arial" w:hAnsi="Arial" w:cs="Arial"/>
          <w:sz w:val="24"/>
          <w:szCs w:val="24"/>
        </w:rPr>
        <w:t xml:space="preserve"> et une autre partie à Mushenge au Bureau Central, loin des zones touchées.</w:t>
      </w:r>
    </w:p>
    <w:p w14:paraId="6D91D61A" w14:textId="77777777" w:rsidR="00721AB6" w:rsidRPr="00E54AE1" w:rsidRDefault="00331F92" w:rsidP="0050121F">
      <w:pPr>
        <w:pStyle w:val="Paragraphedeliste"/>
        <w:numPr>
          <w:ilvl w:val="0"/>
          <w:numId w:val="28"/>
        </w:numPr>
        <w:jc w:val="both"/>
        <w:rPr>
          <w:rFonts w:ascii="Arial" w:hAnsi="Arial" w:cs="Arial"/>
          <w:sz w:val="24"/>
          <w:szCs w:val="24"/>
        </w:rPr>
      </w:pPr>
      <w:r w:rsidRPr="00E54AE1">
        <w:rPr>
          <w:rFonts w:ascii="Arial" w:hAnsi="Arial" w:cs="Arial"/>
          <w:sz w:val="24"/>
          <w:szCs w:val="24"/>
        </w:rPr>
        <w:t>l</w:t>
      </w:r>
      <w:r w:rsidR="00721AB6" w:rsidRPr="00E54AE1">
        <w:rPr>
          <w:rFonts w:ascii="Arial" w:hAnsi="Arial" w:cs="Arial"/>
          <w:sz w:val="24"/>
          <w:szCs w:val="24"/>
        </w:rPr>
        <w:t>a redynamisation des différentes personnes formées lors de la gestion des épidémies de 2017 les long de la Sankuru faute de collation pour le personnes devant assurer la prise en charge gratuite des patients.</w:t>
      </w:r>
    </w:p>
    <w:p w14:paraId="0ECF9C9C" w14:textId="77777777" w:rsidR="00331F92" w:rsidRPr="00E54AE1" w:rsidRDefault="00747F55" w:rsidP="0050121F">
      <w:pPr>
        <w:pStyle w:val="Paragraphedeliste"/>
        <w:numPr>
          <w:ilvl w:val="0"/>
          <w:numId w:val="28"/>
        </w:numPr>
        <w:jc w:val="both"/>
        <w:rPr>
          <w:rFonts w:ascii="Arial" w:hAnsi="Arial" w:cs="Arial"/>
          <w:sz w:val="24"/>
          <w:szCs w:val="24"/>
        </w:rPr>
      </w:pPr>
      <w:r w:rsidRPr="00E54AE1">
        <w:rPr>
          <w:rFonts w:ascii="Arial" w:hAnsi="Arial" w:cs="Arial"/>
          <w:sz w:val="24"/>
          <w:szCs w:val="24"/>
        </w:rPr>
        <w:t>L’absence d’un dépôt relais à LODI et/ou à ILEBO capable d’approvisionner les structures le long de la Rivière SANKURU</w:t>
      </w:r>
    </w:p>
    <w:p w14:paraId="4DB7B535" w14:textId="77777777" w:rsidR="00FA5B80" w:rsidRPr="006E66AB" w:rsidRDefault="00FA5B80" w:rsidP="00FA5B80">
      <w:pPr>
        <w:rPr>
          <w:rFonts w:ascii="Arial" w:hAnsi="Arial" w:cs="Arial"/>
          <w:sz w:val="24"/>
          <w:szCs w:val="24"/>
        </w:rPr>
      </w:pPr>
    </w:p>
    <w:p w14:paraId="1BAF965C" w14:textId="77777777" w:rsidR="00FA5B80" w:rsidRDefault="00FA5B80" w:rsidP="00FA5B80">
      <w:pPr>
        <w:rPr>
          <w:rFonts w:ascii="Arial" w:hAnsi="Arial" w:cs="Arial"/>
          <w:sz w:val="24"/>
          <w:szCs w:val="24"/>
        </w:rPr>
      </w:pPr>
      <w:r w:rsidRPr="006E66AB">
        <w:rPr>
          <w:rFonts w:ascii="Arial" w:hAnsi="Arial" w:cs="Arial"/>
          <w:sz w:val="24"/>
          <w:szCs w:val="24"/>
        </w:rPr>
        <w:t xml:space="preserve">                                                                              Fait à </w:t>
      </w:r>
      <w:r w:rsidR="009A51F9">
        <w:rPr>
          <w:rFonts w:ascii="Arial" w:hAnsi="Arial" w:cs="Arial"/>
          <w:sz w:val="24"/>
          <w:szCs w:val="24"/>
        </w:rPr>
        <w:t xml:space="preserve">MUSHENGE </w:t>
      </w:r>
      <w:r w:rsidRPr="006E66AB">
        <w:rPr>
          <w:rFonts w:ascii="Arial" w:hAnsi="Arial" w:cs="Arial"/>
          <w:sz w:val="24"/>
          <w:szCs w:val="24"/>
        </w:rPr>
        <w:t xml:space="preserve">LE </w:t>
      </w:r>
      <w:r w:rsidR="009A51F9">
        <w:rPr>
          <w:rFonts w:ascii="Arial" w:hAnsi="Arial" w:cs="Arial"/>
          <w:sz w:val="24"/>
          <w:szCs w:val="24"/>
        </w:rPr>
        <w:t>13</w:t>
      </w:r>
      <w:r w:rsidRPr="006E66AB">
        <w:rPr>
          <w:rFonts w:ascii="Arial" w:hAnsi="Arial" w:cs="Arial"/>
          <w:sz w:val="24"/>
          <w:szCs w:val="24"/>
        </w:rPr>
        <w:t>/</w:t>
      </w:r>
      <w:r w:rsidR="009A51F9">
        <w:rPr>
          <w:rFonts w:ascii="Arial" w:hAnsi="Arial" w:cs="Arial"/>
          <w:sz w:val="24"/>
          <w:szCs w:val="24"/>
        </w:rPr>
        <w:t>03/2021</w:t>
      </w:r>
    </w:p>
    <w:p w14:paraId="3A2814AC" w14:textId="77777777" w:rsidR="000157CA" w:rsidRDefault="002D5506" w:rsidP="002D5506">
      <w:pPr>
        <w:pStyle w:val="Paragraphedeliste"/>
        <w:numPr>
          <w:ilvl w:val="0"/>
          <w:numId w:val="32"/>
        </w:numPr>
        <w:rPr>
          <w:rFonts w:ascii="Arial" w:hAnsi="Arial" w:cs="Arial"/>
          <w:sz w:val="24"/>
          <w:szCs w:val="24"/>
        </w:rPr>
      </w:pPr>
      <w:r w:rsidRPr="002D5506">
        <w:rPr>
          <w:rFonts w:ascii="Arial" w:hAnsi="Arial" w:cs="Arial"/>
          <w:sz w:val="24"/>
          <w:szCs w:val="24"/>
        </w:rPr>
        <w:t>Benjamin KANKU Analyste chargé de surveillance épidémiologique DPSKASAI</w:t>
      </w:r>
    </w:p>
    <w:p w14:paraId="2EADEEBD" w14:textId="77777777" w:rsidR="002D5506" w:rsidRPr="002D5506" w:rsidRDefault="002D5506" w:rsidP="002D5506">
      <w:pPr>
        <w:pStyle w:val="Paragraphedeliste"/>
        <w:numPr>
          <w:ilvl w:val="0"/>
          <w:numId w:val="32"/>
        </w:numPr>
        <w:rPr>
          <w:rFonts w:ascii="Arial" w:hAnsi="Arial" w:cs="Arial"/>
          <w:sz w:val="24"/>
          <w:szCs w:val="24"/>
        </w:rPr>
      </w:pPr>
      <w:r w:rsidRPr="00C579CB">
        <w:rPr>
          <w:rFonts w:ascii="Times New Roman" w:hAnsi="Times New Roman" w:cs="Times New Roman"/>
          <w:lang w:val="fr-CD"/>
        </w:rPr>
        <w:t>Dr LUKWESA Jean de Dieu/ MEP Coordonnateur OMS</w:t>
      </w:r>
    </w:p>
    <w:p w14:paraId="61ACA3D9" w14:textId="77777777" w:rsidR="00FA5B80" w:rsidRPr="006E66AB" w:rsidRDefault="00FA5B80" w:rsidP="00FA5B80">
      <w:pPr>
        <w:rPr>
          <w:rFonts w:ascii="Arial" w:hAnsi="Arial" w:cs="Arial"/>
          <w:sz w:val="24"/>
          <w:szCs w:val="24"/>
        </w:rPr>
      </w:pPr>
    </w:p>
    <w:p w14:paraId="371697D8" w14:textId="77777777" w:rsidR="003F5333" w:rsidRDefault="003F5333" w:rsidP="00FA5B80">
      <w:pPr>
        <w:rPr>
          <w:rFonts w:ascii="Arial" w:hAnsi="Arial" w:cs="Arial"/>
          <w:caps/>
          <w:sz w:val="24"/>
          <w:szCs w:val="24"/>
        </w:rPr>
      </w:pPr>
    </w:p>
    <w:p w14:paraId="78CC1567" w14:textId="77777777" w:rsidR="00DA3E0B" w:rsidRDefault="00DA3E0B" w:rsidP="00FA5B80">
      <w:pPr>
        <w:rPr>
          <w:rFonts w:ascii="Arial" w:hAnsi="Arial" w:cs="Arial"/>
          <w:caps/>
          <w:sz w:val="24"/>
          <w:szCs w:val="24"/>
        </w:rPr>
      </w:pPr>
    </w:p>
    <w:p w14:paraId="485E0BC0" w14:textId="77777777" w:rsidR="003F5333" w:rsidRDefault="003F5333" w:rsidP="00FA5B80">
      <w:pPr>
        <w:rPr>
          <w:rFonts w:ascii="Arial" w:hAnsi="Arial" w:cs="Arial"/>
          <w:caps/>
          <w:sz w:val="24"/>
          <w:szCs w:val="24"/>
        </w:rPr>
      </w:pPr>
    </w:p>
    <w:p w14:paraId="5AF59DFD" w14:textId="77777777" w:rsidR="003F5333" w:rsidRDefault="003F5333" w:rsidP="00FA5B80">
      <w:pPr>
        <w:rPr>
          <w:rFonts w:ascii="Arial" w:hAnsi="Arial" w:cs="Arial"/>
          <w:caps/>
          <w:sz w:val="24"/>
          <w:szCs w:val="24"/>
        </w:rPr>
      </w:pPr>
    </w:p>
    <w:p w14:paraId="1BBAD991" w14:textId="77777777" w:rsidR="003F5333" w:rsidRDefault="003F5333" w:rsidP="00FA5B80">
      <w:pPr>
        <w:rPr>
          <w:rFonts w:ascii="Arial" w:hAnsi="Arial" w:cs="Arial"/>
          <w:caps/>
          <w:sz w:val="24"/>
          <w:szCs w:val="24"/>
        </w:rPr>
      </w:pPr>
    </w:p>
    <w:p w14:paraId="6A393D4E" w14:textId="77777777" w:rsidR="003F5333" w:rsidRDefault="003F5333" w:rsidP="00FA5B80">
      <w:pPr>
        <w:rPr>
          <w:rFonts w:ascii="Arial" w:hAnsi="Arial" w:cs="Arial"/>
          <w:caps/>
          <w:sz w:val="24"/>
          <w:szCs w:val="24"/>
        </w:rPr>
      </w:pPr>
    </w:p>
    <w:p w14:paraId="30F1CAEE" w14:textId="77777777" w:rsidR="003F5333" w:rsidRDefault="003F5333" w:rsidP="00FA5B80">
      <w:pPr>
        <w:rPr>
          <w:rFonts w:ascii="Arial" w:hAnsi="Arial" w:cs="Arial"/>
          <w:caps/>
          <w:sz w:val="24"/>
          <w:szCs w:val="24"/>
        </w:rPr>
      </w:pPr>
    </w:p>
    <w:p w14:paraId="4702CE06" w14:textId="77777777" w:rsidR="008E50F6" w:rsidRDefault="008E50F6" w:rsidP="00FA5B80">
      <w:pPr>
        <w:rPr>
          <w:rFonts w:ascii="Arial" w:hAnsi="Arial" w:cs="Arial"/>
          <w:caps/>
          <w:sz w:val="24"/>
          <w:szCs w:val="24"/>
        </w:rPr>
      </w:pPr>
    </w:p>
    <w:p w14:paraId="51A6938C" w14:textId="77777777" w:rsidR="008E50F6" w:rsidRDefault="008E50F6" w:rsidP="00FA5B80">
      <w:pPr>
        <w:rPr>
          <w:rFonts w:ascii="Arial" w:hAnsi="Arial" w:cs="Arial"/>
          <w:caps/>
          <w:sz w:val="24"/>
          <w:szCs w:val="24"/>
        </w:rPr>
      </w:pPr>
    </w:p>
    <w:p w14:paraId="7E7733C1" w14:textId="77777777" w:rsidR="008E50F6" w:rsidRDefault="008E50F6" w:rsidP="00FA5B80">
      <w:pPr>
        <w:rPr>
          <w:rFonts w:ascii="Arial" w:hAnsi="Arial" w:cs="Arial"/>
          <w:caps/>
          <w:sz w:val="24"/>
          <w:szCs w:val="24"/>
        </w:rPr>
      </w:pPr>
    </w:p>
    <w:p w14:paraId="3E096168" w14:textId="77777777" w:rsidR="00D301DD" w:rsidRPr="00D301DD" w:rsidRDefault="00D301DD" w:rsidP="00D301DD">
      <w:pPr>
        <w:pStyle w:val="Paragraphedeliste"/>
        <w:numPr>
          <w:ilvl w:val="1"/>
          <w:numId w:val="19"/>
        </w:numPr>
        <w:rPr>
          <w:rFonts w:ascii="Arial" w:hAnsi="Arial" w:cs="Arial"/>
          <w:b/>
          <w:caps/>
          <w:sz w:val="24"/>
          <w:szCs w:val="24"/>
        </w:rPr>
      </w:pPr>
      <w:r w:rsidRPr="00D301DD">
        <w:rPr>
          <w:rFonts w:ascii="Arial" w:hAnsi="Arial" w:cs="Arial"/>
          <w:b/>
          <w:caps/>
          <w:sz w:val="24"/>
          <w:szCs w:val="24"/>
        </w:rPr>
        <w:t>ANNEXES</w:t>
      </w:r>
    </w:p>
    <w:p w14:paraId="08EABB03" w14:textId="77777777" w:rsidR="00FA5B80" w:rsidRDefault="00FA5B80" w:rsidP="00FA5B80">
      <w:pPr>
        <w:rPr>
          <w:rFonts w:ascii="Arial" w:hAnsi="Arial" w:cs="Arial"/>
          <w:caps/>
          <w:sz w:val="24"/>
          <w:szCs w:val="24"/>
        </w:rPr>
      </w:pPr>
      <w:r w:rsidRPr="00D301DD">
        <w:rPr>
          <w:rFonts w:ascii="Arial" w:hAnsi="Arial" w:cs="Arial"/>
          <w:b/>
          <w:caps/>
          <w:sz w:val="24"/>
          <w:szCs w:val="24"/>
        </w:rPr>
        <w:t>Annex</w:t>
      </w:r>
      <w:r w:rsidR="00391B75" w:rsidRPr="00D301DD">
        <w:rPr>
          <w:rFonts w:ascii="Arial" w:hAnsi="Arial" w:cs="Arial"/>
          <w:b/>
          <w:caps/>
          <w:sz w:val="24"/>
          <w:szCs w:val="24"/>
        </w:rPr>
        <w:t>e 1</w:t>
      </w:r>
      <w:r w:rsidR="00391B75">
        <w:rPr>
          <w:rFonts w:ascii="Arial" w:hAnsi="Arial" w:cs="Arial"/>
          <w:caps/>
          <w:sz w:val="24"/>
          <w:szCs w:val="24"/>
        </w:rPr>
        <w:t>: INTRANTS DOTES PAR L’OMS</w:t>
      </w:r>
      <w:r w:rsidR="003F5333">
        <w:rPr>
          <w:rFonts w:ascii="Arial" w:hAnsi="Arial" w:cs="Arial"/>
          <w:caps/>
          <w:sz w:val="24"/>
          <w:szCs w:val="24"/>
        </w:rPr>
        <w:t xml:space="preserve"> ET BUREAU CENTRAL</w:t>
      </w:r>
    </w:p>
    <w:tbl>
      <w:tblPr>
        <w:tblStyle w:val="Grilledutableau"/>
        <w:tblW w:w="9247" w:type="dxa"/>
        <w:tblLook w:val="04A0" w:firstRow="1" w:lastRow="0" w:firstColumn="1" w:lastColumn="0" w:noHBand="0" w:noVBand="1"/>
      </w:tblPr>
      <w:tblGrid>
        <w:gridCol w:w="704"/>
        <w:gridCol w:w="2977"/>
        <w:gridCol w:w="1559"/>
        <w:gridCol w:w="1775"/>
        <w:gridCol w:w="2232"/>
      </w:tblGrid>
      <w:tr w:rsidR="00820794" w:rsidRPr="00820794" w14:paraId="692A316D" w14:textId="77777777" w:rsidTr="00E2769B">
        <w:trPr>
          <w:trHeight w:val="654"/>
        </w:trPr>
        <w:tc>
          <w:tcPr>
            <w:tcW w:w="704" w:type="dxa"/>
            <w:noWrap/>
            <w:hideMark/>
          </w:tcPr>
          <w:p w14:paraId="3015089B" w14:textId="77777777" w:rsidR="003F5333" w:rsidRPr="00820794" w:rsidRDefault="003F5333" w:rsidP="007C48D0">
            <w:pPr>
              <w:tabs>
                <w:tab w:val="left" w:pos="1020"/>
              </w:tabs>
              <w:jc w:val="center"/>
              <w:rPr>
                <w:rFonts w:ascii="Book Antiqua" w:eastAsia="Times New Roman" w:hAnsi="Book Antiqua" w:cs="Times New Roman"/>
                <w:b/>
              </w:rPr>
            </w:pPr>
            <w:r w:rsidRPr="00820794">
              <w:rPr>
                <w:rFonts w:ascii="Book Antiqua" w:eastAsia="Times New Roman" w:hAnsi="Book Antiqua" w:cs="Times New Roman"/>
                <w:b/>
              </w:rPr>
              <w:t>Item</w:t>
            </w:r>
          </w:p>
        </w:tc>
        <w:tc>
          <w:tcPr>
            <w:tcW w:w="2977" w:type="dxa"/>
            <w:noWrap/>
            <w:hideMark/>
          </w:tcPr>
          <w:p w14:paraId="31F7E3B9" w14:textId="77777777" w:rsidR="003F5333" w:rsidRPr="00820794" w:rsidRDefault="003F5333" w:rsidP="007C48D0">
            <w:pPr>
              <w:tabs>
                <w:tab w:val="left" w:pos="1020"/>
              </w:tabs>
              <w:jc w:val="center"/>
              <w:rPr>
                <w:rFonts w:ascii="Book Antiqua" w:eastAsia="Times New Roman" w:hAnsi="Book Antiqua" w:cs="Times New Roman"/>
                <w:b/>
              </w:rPr>
            </w:pPr>
            <w:r w:rsidRPr="00820794">
              <w:rPr>
                <w:rFonts w:ascii="Book Antiqua" w:eastAsia="Times New Roman" w:hAnsi="Book Antiqua" w:cs="Times New Roman"/>
                <w:b/>
              </w:rPr>
              <w:t>Dénomination de l’article</w:t>
            </w:r>
          </w:p>
        </w:tc>
        <w:tc>
          <w:tcPr>
            <w:tcW w:w="1559" w:type="dxa"/>
            <w:noWrap/>
            <w:hideMark/>
          </w:tcPr>
          <w:p w14:paraId="0DE7F9A4" w14:textId="77777777" w:rsidR="003F5333" w:rsidRPr="00820794" w:rsidRDefault="003F5333" w:rsidP="007C48D0">
            <w:pPr>
              <w:tabs>
                <w:tab w:val="left" w:pos="1020"/>
              </w:tabs>
              <w:jc w:val="center"/>
              <w:rPr>
                <w:rFonts w:ascii="Book Antiqua" w:eastAsia="Times New Roman" w:hAnsi="Book Antiqua" w:cs="Times New Roman"/>
                <w:b/>
              </w:rPr>
            </w:pPr>
            <w:r w:rsidRPr="00820794">
              <w:rPr>
                <w:rFonts w:ascii="Book Antiqua" w:eastAsia="Times New Roman" w:hAnsi="Book Antiqua" w:cs="Times New Roman"/>
                <w:b/>
              </w:rPr>
              <w:t>Quantité demandée</w:t>
            </w:r>
          </w:p>
        </w:tc>
        <w:tc>
          <w:tcPr>
            <w:tcW w:w="1775" w:type="dxa"/>
            <w:noWrap/>
            <w:hideMark/>
          </w:tcPr>
          <w:p w14:paraId="1760BC5B" w14:textId="77777777" w:rsidR="003F5333" w:rsidRPr="00820794" w:rsidRDefault="003F5333" w:rsidP="007C48D0">
            <w:pPr>
              <w:tabs>
                <w:tab w:val="left" w:pos="1020"/>
              </w:tabs>
              <w:jc w:val="center"/>
              <w:rPr>
                <w:rFonts w:ascii="Book Antiqua" w:eastAsia="Times New Roman" w:hAnsi="Book Antiqua" w:cs="Times New Roman"/>
                <w:b/>
              </w:rPr>
            </w:pPr>
            <w:r w:rsidRPr="00820794">
              <w:rPr>
                <w:rFonts w:ascii="Book Antiqua" w:eastAsia="Times New Roman" w:hAnsi="Book Antiqua" w:cs="Times New Roman"/>
                <w:b/>
              </w:rPr>
              <w:t>Quantité accordée</w:t>
            </w:r>
          </w:p>
        </w:tc>
        <w:tc>
          <w:tcPr>
            <w:tcW w:w="2232" w:type="dxa"/>
            <w:noWrap/>
            <w:hideMark/>
          </w:tcPr>
          <w:p w14:paraId="7526B63D" w14:textId="77777777" w:rsidR="003F5333" w:rsidRPr="00820794" w:rsidRDefault="003F5333" w:rsidP="007C48D0">
            <w:pPr>
              <w:tabs>
                <w:tab w:val="left" w:pos="1020"/>
              </w:tabs>
              <w:jc w:val="center"/>
              <w:rPr>
                <w:rFonts w:ascii="Book Antiqua" w:eastAsia="Times New Roman" w:hAnsi="Book Antiqua" w:cs="Times New Roman"/>
                <w:b/>
              </w:rPr>
            </w:pPr>
            <w:r w:rsidRPr="00820794">
              <w:rPr>
                <w:rFonts w:ascii="Book Antiqua" w:eastAsia="Times New Roman" w:hAnsi="Book Antiqua" w:cs="Times New Roman"/>
                <w:b/>
              </w:rPr>
              <w:t>Observation</w:t>
            </w:r>
          </w:p>
        </w:tc>
      </w:tr>
      <w:tr w:rsidR="00E2769B" w:rsidRPr="00820794" w14:paraId="05C8F2C7" w14:textId="77777777" w:rsidTr="00E2769B">
        <w:trPr>
          <w:trHeight w:val="287"/>
        </w:trPr>
        <w:tc>
          <w:tcPr>
            <w:tcW w:w="704" w:type="dxa"/>
            <w:vMerge w:val="restart"/>
            <w:noWrap/>
          </w:tcPr>
          <w:p w14:paraId="12B718C3" w14:textId="77777777" w:rsidR="00E2769B" w:rsidRPr="00AA14D0" w:rsidRDefault="00E2769B" w:rsidP="003F5333">
            <w:pPr>
              <w:tabs>
                <w:tab w:val="left" w:pos="1020"/>
              </w:tabs>
              <w:jc w:val="center"/>
              <w:rPr>
                <w:rFonts w:ascii="Book Antiqua" w:eastAsia="Times New Roman" w:hAnsi="Book Antiqua" w:cs="Times New Roman"/>
                <w:b/>
                <w:color w:val="0070C0"/>
                <w:sz w:val="18"/>
                <w:szCs w:val="18"/>
              </w:rPr>
            </w:pPr>
          </w:p>
          <w:p w14:paraId="153DB57A" w14:textId="77777777" w:rsidR="00E2769B" w:rsidRPr="00AA14D0" w:rsidRDefault="00E2769B" w:rsidP="003F5333">
            <w:pPr>
              <w:tabs>
                <w:tab w:val="left" w:pos="1020"/>
              </w:tabs>
              <w:jc w:val="center"/>
              <w:rPr>
                <w:rFonts w:ascii="Book Antiqua" w:eastAsia="Times New Roman" w:hAnsi="Book Antiqua" w:cs="Times New Roman"/>
                <w:b/>
                <w:color w:val="0070C0"/>
                <w:sz w:val="18"/>
                <w:szCs w:val="18"/>
              </w:rPr>
            </w:pPr>
          </w:p>
          <w:p w14:paraId="7B67CB7B" w14:textId="77777777" w:rsidR="00E2769B" w:rsidRPr="00AA14D0" w:rsidRDefault="00E2769B" w:rsidP="003F5333">
            <w:pPr>
              <w:tabs>
                <w:tab w:val="left" w:pos="1020"/>
              </w:tabs>
              <w:jc w:val="center"/>
              <w:rPr>
                <w:rFonts w:ascii="Book Antiqua" w:eastAsia="Times New Roman" w:hAnsi="Book Antiqua" w:cs="Times New Roman"/>
                <w:b/>
                <w:color w:val="0070C0"/>
                <w:sz w:val="18"/>
                <w:szCs w:val="18"/>
              </w:rPr>
            </w:pPr>
          </w:p>
          <w:p w14:paraId="57F6166F" w14:textId="77777777" w:rsidR="00E2769B" w:rsidRPr="00AA14D0" w:rsidRDefault="00E2769B" w:rsidP="003F5333">
            <w:pPr>
              <w:tabs>
                <w:tab w:val="left" w:pos="1020"/>
              </w:tabs>
              <w:jc w:val="center"/>
              <w:rPr>
                <w:rFonts w:ascii="Book Antiqua" w:eastAsia="Times New Roman" w:hAnsi="Book Antiqua" w:cs="Times New Roman"/>
                <w:b/>
                <w:color w:val="0070C0"/>
                <w:sz w:val="18"/>
                <w:szCs w:val="18"/>
              </w:rPr>
            </w:pPr>
            <w:r w:rsidRPr="00AA14D0">
              <w:rPr>
                <w:rFonts w:ascii="Book Antiqua" w:eastAsia="Times New Roman" w:hAnsi="Book Antiqua" w:cs="Times New Roman"/>
                <w:b/>
                <w:color w:val="0070C0"/>
                <w:sz w:val="18"/>
                <w:szCs w:val="18"/>
              </w:rPr>
              <w:t>0</w:t>
            </w:r>
          </w:p>
        </w:tc>
        <w:tc>
          <w:tcPr>
            <w:tcW w:w="2977" w:type="dxa"/>
            <w:noWrap/>
          </w:tcPr>
          <w:p w14:paraId="16C777C5" w14:textId="77777777" w:rsidR="00E2769B" w:rsidRPr="00E2769B" w:rsidRDefault="00E2769B" w:rsidP="003F5333">
            <w:pPr>
              <w:tabs>
                <w:tab w:val="left" w:pos="1020"/>
              </w:tabs>
              <w:rPr>
                <w:rFonts w:ascii="Book Antiqua" w:eastAsia="Times New Roman" w:hAnsi="Book Antiqua" w:cs="Times New Roman"/>
                <w:color w:val="0070C0"/>
                <w:sz w:val="18"/>
                <w:szCs w:val="18"/>
              </w:rPr>
            </w:pPr>
            <w:r w:rsidRPr="00E2769B">
              <w:rPr>
                <w:rFonts w:ascii="Book Antiqua" w:eastAsia="Times New Roman" w:hAnsi="Book Antiqua" w:cs="Times New Roman"/>
                <w:color w:val="0070C0"/>
                <w:sz w:val="18"/>
                <w:szCs w:val="18"/>
              </w:rPr>
              <w:t> Ringer lactate (Trouvés au Bureau Central)</w:t>
            </w:r>
          </w:p>
        </w:tc>
        <w:tc>
          <w:tcPr>
            <w:tcW w:w="1559" w:type="dxa"/>
            <w:noWrap/>
          </w:tcPr>
          <w:p w14:paraId="7D4A7311" w14:textId="77777777" w:rsidR="00E2769B" w:rsidRPr="00E2769B" w:rsidRDefault="00E2769B" w:rsidP="003F5333">
            <w:pPr>
              <w:tabs>
                <w:tab w:val="left" w:pos="1020"/>
              </w:tabs>
              <w:jc w:val="center"/>
              <w:rPr>
                <w:rFonts w:ascii="Book Antiqua" w:eastAsia="Times New Roman" w:hAnsi="Book Antiqua" w:cs="Times New Roman"/>
                <w:b/>
                <w:color w:val="0070C0"/>
                <w:sz w:val="18"/>
                <w:szCs w:val="18"/>
              </w:rPr>
            </w:pPr>
            <w:r w:rsidRPr="00E2769B">
              <w:rPr>
                <w:rFonts w:ascii="Book Antiqua" w:eastAsia="Times New Roman" w:hAnsi="Book Antiqua" w:cs="Times New Roman"/>
                <w:b/>
                <w:color w:val="0070C0"/>
                <w:sz w:val="18"/>
                <w:szCs w:val="18"/>
              </w:rPr>
              <w:t>250 litres</w:t>
            </w:r>
          </w:p>
        </w:tc>
        <w:tc>
          <w:tcPr>
            <w:tcW w:w="1775" w:type="dxa"/>
            <w:noWrap/>
          </w:tcPr>
          <w:p w14:paraId="2C2D3D5A" w14:textId="77777777" w:rsidR="00E2769B" w:rsidRPr="00E2769B" w:rsidRDefault="00E2769B" w:rsidP="003F5333">
            <w:pPr>
              <w:tabs>
                <w:tab w:val="left" w:pos="1020"/>
              </w:tabs>
              <w:jc w:val="center"/>
              <w:rPr>
                <w:rFonts w:ascii="Book Antiqua" w:eastAsia="Times New Roman" w:hAnsi="Book Antiqua" w:cs="Times New Roman"/>
                <w:b/>
                <w:color w:val="0070C0"/>
                <w:sz w:val="18"/>
                <w:szCs w:val="18"/>
              </w:rPr>
            </w:pPr>
            <w:r w:rsidRPr="00E2769B">
              <w:rPr>
                <w:rFonts w:ascii="Book Antiqua" w:eastAsia="Times New Roman" w:hAnsi="Book Antiqua" w:cs="Times New Roman"/>
                <w:b/>
                <w:color w:val="0070C0"/>
                <w:sz w:val="18"/>
                <w:szCs w:val="18"/>
              </w:rPr>
              <w:t>250 litres</w:t>
            </w:r>
          </w:p>
        </w:tc>
        <w:tc>
          <w:tcPr>
            <w:tcW w:w="2232" w:type="dxa"/>
            <w:vMerge w:val="restart"/>
            <w:noWrap/>
          </w:tcPr>
          <w:p w14:paraId="5E976801" w14:textId="77777777" w:rsidR="00E2769B" w:rsidRPr="00E2769B" w:rsidRDefault="00E2769B" w:rsidP="003F5333">
            <w:pPr>
              <w:tabs>
                <w:tab w:val="left" w:pos="1020"/>
              </w:tabs>
              <w:jc w:val="center"/>
              <w:rPr>
                <w:rFonts w:ascii="Book Antiqua" w:eastAsia="Times New Roman" w:hAnsi="Book Antiqua" w:cs="Times New Roman"/>
                <w:b/>
                <w:color w:val="0070C0"/>
                <w:sz w:val="18"/>
                <w:szCs w:val="18"/>
              </w:rPr>
            </w:pPr>
          </w:p>
          <w:p w14:paraId="717DE50C" w14:textId="77777777" w:rsidR="00E2769B" w:rsidRPr="00E2769B" w:rsidRDefault="00E2769B" w:rsidP="003F5333">
            <w:pPr>
              <w:tabs>
                <w:tab w:val="left" w:pos="1020"/>
              </w:tabs>
              <w:jc w:val="center"/>
              <w:rPr>
                <w:rFonts w:ascii="Book Antiqua" w:eastAsia="Times New Roman" w:hAnsi="Book Antiqua" w:cs="Times New Roman"/>
                <w:b/>
                <w:color w:val="0070C0"/>
                <w:sz w:val="18"/>
                <w:szCs w:val="18"/>
              </w:rPr>
            </w:pPr>
            <w:r w:rsidRPr="00E2769B">
              <w:rPr>
                <w:rFonts w:ascii="Book Antiqua" w:eastAsia="Times New Roman" w:hAnsi="Book Antiqua" w:cs="Times New Roman"/>
                <w:b/>
                <w:color w:val="0070C0"/>
                <w:sz w:val="18"/>
                <w:szCs w:val="18"/>
              </w:rPr>
              <w:t>Disponibles au Bureau Central mais acheminés dans les structures par l’OMS</w:t>
            </w:r>
          </w:p>
        </w:tc>
      </w:tr>
      <w:tr w:rsidR="00E2769B" w:rsidRPr="00820794" w14:paraId="1302F80D" w14:textId="77777777" w:rsidTr="00E2769B">
        <w:trPr>
          <w:trHeight w:val="287"/>
        </w:trPr>
        <w:tc>
          <w:tcPr>
            <w:tcW w:w="704" w:type="dxa"/>
            <w:vMerge/>
            <w:noWrap/>
          </w:tcPr>
          <w:p w14:paraId="091661B0" w14:textId="77777777" w:rsidR="00E2769B" w:rsidRPr="00820794" w:rsidRDefault="00E2769B" w:rsidP="00E2769B">
            <w:pPr>
              <w:tabs>
                <w:tab w:val="left" w:pos="1020"/>
              </w:tabs>
              <w:jc w:val="center"/>
              <w:rPr>
                <w:rFonts w:ascii="Book Antiqua" w:eastAsia="Times New Roman" w:hAnsi="Book Antiqua" w:cs="Times New Roman"/>
                <w:b/>
                <w:sz w:val="18"/>
                <w:szCs w:val="18"/>
              </w:rPr>
            </w:pPr>
          </w:p>
        </w:tc>
        <w:tc>
          <w:tcPr>
            <w:tcW w:w="2977" w:type="dxa"/>
            <w:noWrap/>
          </w:tcPr>
          <w:p w14:paraId="3AAE428D" w14:textId="77777777" w:rsidR="00E2769B" w:rsidRPr="00E2769B" w:rsidRDefault="00E2769B" w:rsidP="00E2769B">
            <w:pPr>
              <w:tabs>
                <w:tab w:val="left" w:pos="1020"/>
              </w:tabs>
              <w:rPr>
                <w:rFonts w:ascii="Book Antiqua" w:eastAsia="Times New Roman" w:hAnsi="Book Antiqua" w:cs="Times New Roman"/>
                <w:color w:val="0070C0"/>
                <w:sz w:val="18"/>
                <w:szCs w:val="18"/>
              </w:rPr>
            </w:pPr>
            <w:r w:rsidRPr="00E2769B">
              <w:rPr>
                <w:rFonts w:ascii="Book Antiqua" w:eastAsia="Times New Roman" w:hAnsi="Book Antiqua" w:cs="Times New Roman"/>
                <w:color w:val="0070C0"/>
                <w:sz w:val="18"/>
                <w:szCs w:val="18"/>
              </w:rPr>
              <w:t>Gants en vrac 6 boîtes de 100 pièces</w:t>
            </w:r>
          </w:p>
        </w:tc>
        <w:tc>
          <w:tcPr>
            <w:tcW w:w="1559" w:type="dxa"/>
            <w:noWrap/>
          </w:tcPr>
          <w:p w14:paraId="4A3BFC1B" w14:textId="77777777" w:rsidR="00E2769B" w:rsidRPr="00E2769B" w:rsidRDefault="00E2769B" w:rsidP="00E2769B">
            <w:pPr>
              <w:tabs>
                <w:tab w:val="left" w:pos="1020"/>
              </w:tabs>
              <w:jc w:val="center"/>
              <w:rPr>
                <w:rFonts w:ascii="Book Antiqua" w:eastAsia="Times New Roman" w:hAnsi="Book Antiqua" w:cs="Times New Roman"/>
                <w:b/>
                <w:color w:val="0070C0"/>
                <w:sz w:val="18"/>
                <w:szCs w:val="18"/>
              </w:rPr>
            </w:pPr>
            <w:r w:rsidRPr="00E2769B">
              <w:rPr>
                <w:rFonts w:ascii="Book Antiqua" w:eastAsia="Times New Roman" w:hAnsi="Book Antiqua" w:cs="Times New Roman"/>
                <w:b/>
                <w:color w:val="0070C0"/>
                <w:sz w:val="18"/>
                <w:szCs w:val="18"/>
              </w:rPr>
              <w:t>6 boîtes</w:t>
            </w:r>
          </w:p>
        </w:tc>
        <w:tc>
          <w:tcPr>
            <w:tcW w:w="1775" w:type="dxa"/>
            <w:noWrap/>
          </w:tcPr>
          <w:p w14:paraId="7A436C53" w14:textId="77777777" w:rsidR="00E2769B" w:rsidRPr="00E2769B" w:rsidRDefault="00E2769B" w:rsidP="00E2769B">
            <w:pPr>
              <w:tabs>
                <w:tab w:val="left" w:pos="1020"/>
              </w:tabs>
              <w:jc w:val="center"/>
              <w:rPr>
                <w:rFonts w:ascii="Book Antiqua" w:eastAsia="Times New Roman" w:hAnsi="Book Antiqua" w:cs="Times New Roman"/>
                <w:b/>
                <w:color w:val="0070C0"/>
                <w:sz w:val="18"/>
                <w:szCs w:val="18"/>
              </w:rPr>
            </w:pPr>
            <w:r w:rsidRPr="00E2769B">
              <w:rPr>
                <w:rFonts w:ascii="Book Antiqua" w:eastAsia="Times New Roman" w:hAnsi="Book Antiqua" w:cs="Times New Roman"/>
                <w:b/>
                <w:color w:val="0070C0"/>
                <w:sz w:val="18"/>
                <w:szCs w:val="18"/>
              </w:rPr>
              <w:t>6 boîtes</w:t>
            </w:r>
          </w:p>
        </w:tc>
        <w:tc>
          <w:tcPr>
            <w:tcW w:w="2232" w:type="dxa"/>
            <w:vMerge/>
            <w:noWrap/>
          </w:tcPr>
          <w:p w14:paraId="079FA82A" w14:textId="77777777" w:rsidR="00E2769B" w:rsidRPr="00820794" w:rsidRDefault="00E2769B" w:rsidP="00E2769B">
            <w:pPr>
              <w:tabs>
                <w:tab w:val="left" w:pos="1020"/>
              </w:tabs>
              <w:jc w:val="center"/>
              <w:rPr>
                <w:rFonts w:ascii="Book Antiqua" w:eastAsia="Times New Roman" w:hAnsi="Book Antiqua" w:cs="Times New Roman"/>
                <w:b/>
                <w:sz w:val="18"/>
                <w:szCs w:val="18"/>
              </w:rPr>
            </w:pPr>
          </w:p>
        </w:tc>
      </w:tr>
      <w:tr w:rsidR="00E2769B" w:rsidRPr="00820794" w14:paraId="13ACA28A" w14:textId="77777777" w:rsidTr="00E2769B">
        <w:trPr>
          <w:trHeight w:val="287"/>
        </w:trPr>
        <w:tc>
          <w:tcPr>
            <w:tcW w:w="704" w:type="dxa"/>
            <w:vMerge/>
            <w:noWrap/>
          </w:tcPr>
          <w:p w14:paraId="73F2C550" w14:textId="77777777" w:rsidR="00E2769B" w:rsidRPr="00820794" w:rsidRDefault="00E2769B" w:rsidP="00E2769B">
            <w:pPr>
              <w:tabs>
                <w:tab w:val="left" w:pos="1020"/>
              </w:tabs>
              <w:jc w:val="center"/>
              <w:rPr>
                <w:rFonts w:ascii="Book Antiqua" w:eastAsia="Times New Roman" w:hAnsi="Book Antiqua" w:cs="Times New Roman"/>
                <w:b/>
                <w:sz w:val="18"/>
                <w:szCs w:val="18"/>
              </w:rPr>
            </w:pPr>
          </w:p>
        </w:tc>
        <w:tc>
          <w:tcPr>
            <w:tcW w:w="2977" w:type="dxa"/>
            <w:noWrap/>
          </w:tcPr>
          <w:p w14:paraId="43888FEA" w14:textId="77777777" w:rsidR="00E2769B" w:rsidRPr="00E2769B" w:rsidRDefault="00E2769B" w:rsidP="00E2769B">
            <w:pPr>
              <w:tabs>
                <w:tab w:val="left" w:pos="1020"/>
              </w:tabs>
              <w:rPr>
                <w:rFonts w:ascii="Book Antiqua" w:eastAsia="Times New Roman" w:hAnsi="Book Antiqua" w:cs="Times New Roman"/>
                <w:color w:val="0070C0"/>
                <w:sz w:val="18"/>
                <w:szCs w:val="18"/>
              </w:rPr>
            </w:pPr>
            <w:r w:rsidRPr="00E2769B">
              <w:rPr>
                <w:rFonts w:ascii="Book Antiqua" w:eastAsia="Times New Roman" w:hAnsi="Book Antiqua" w:cs="Times New Roman"/>
                <w:color w:val="0070C0"/>
                <w:sz w:val="18"/>
                <w:szCs w:val="18"/>
              </w:rPr>
              <w:t>Rouleaux d’Ouate</w:t>
            </w:r>
          </w:p>
        </w:tc>
        <w:tc>
          <w:tcPr>
            <w:tcW w:w="1559" w:type="dxa"/>
            <w:noWrap/>
          </w:tcPr>
          <w:p w14:paraId="6905D59A" w14:textId="77777777" w:rsidR="00E2769B" w:rsidRPr="00E2769B" w:rsidRDefault="00E2769B" w:rsidP="00E2769B">
            <w:pPr>
              <w:tabs>
                <w:tab w:val="left" w:pos="1020"/>
              </w:tabs>
              <w:jc w:val="center"/>
              <w:rPr>
                <w:rFonts w:ascii="Book Antiqua" w:eastAsia="Times New Roman" w:hAnsi="Book Antiqua" w:cs="Times New Roman"/>
                <w:b/>
                <w:color w:val="0070C0"/>
                <w:sz w:val="18"/>
                <w:szCs w:val="18"/>
              </w:rPr>
            </w:pPr>
            <w:r w:rsidRPr="00E2769B">
              <w:rPr>
                <w:rFonts w:ascii="Book Antiqua" w:eastAsia="Times New Roman" w:hAnsi="Book Antiqua" w:cs="Times New Roman"/>
                <w:b/>
                <w:color w:val="0070C0"/>
                <w:sz w:val="18"/>
                <w:szCs w:val="18"/>
              </w:rPr>
              <w:t>16 rouleaux</w:t>
            </w:r>
          </w:p>
        </w:tc>
        <w:tc>
          <w:tcPr>
            <w:tcW w:w="1775" w:type="dxa"/>
            <w:noWrap/>
          </w:tcPr>
          <w:p w14:paraId="1FE06DBB" w14:textId="77777777" w:rsidR="00E2769B" w:rsidRPr="00E2769B" w:rsidRDefault="00E2769B" w:rsidP="00E2769B">
            <w:pPr>
              <w:tabs>
                <w:tab w:val="left" w:pos="1020"/>
              </w:tabs>
              <w:jc w:val="center"/>
              <w:rPr>
                <w:rFonts w:ascii="Book Antiqua" w:eastAsia="Times New Roman" w:hAnsi="Book Antiqua" w:cs="Times New Roman"/>
                <w:b/>
                <w:color w:val="0070C0"/>
                <w:sz w:val="18"/>
                <w:szCs w:val="18"/>
              </w:rPr>
            </w:pPr>
            <w:r w:rsidRPr="00E2769B">
              <w:rPr>
                <w:rFonts w:ascii="Book Antiqua" w:eastAsia="Times New Roman" w:hAnsi="Book Antiqua" w:cs="Times New Roman"/>
                <w:b/>
                <w:color w:val="0070C0"/>
                <w:sz w:val="18"/>
                <w:szCs w:val="18"/>
              </w:rPr>
              <w:t>16 rouleaux</w:t>
            </w:r>
          </w:p>
        </w:tc>
        <w:tc>
          <w:tcPr>
            <w:tcW w:w="2232" w:type="dxa"/>
            <w:vMerge/>
            <w:noWrap/>
          </w:tcPr>
          <w:p w14:paraId="7FDE7147" w14:textId="77777777" w:rsidR="00E2769B" w:rsidRPr="00820794" w:rsidRDefault="00E2769B" w:rsidP="00E2769B">
            <w:pPr>
              <w:tabs>
                <w:tab w:val="left" w:pos="1020"/>
              </w:tabs>
              <w:jc w:val="center"/>
              <w:rPr>
                <w:rFonts w:ascii="Book Antiqua" w:eastAsia="Times New Roman" w:hAnsi="Book Antiqua" w:cs="Times New Roman"/>
                <w:b/>
                <w:sz w:val="18"/>
                <w:szCs w:val="18"/>
              </w:rPr>
            </w:pPr>
          </w:p>
        </w:tc>
      </w:tr>
      <w:tr w:rsidR="00E2769B" w:rsidRPr="00820794" w14:paraId="56222926" w14:textId="77777777" w:rsidTr="00E2769B">
        <w:trPr>
          <w:trHeight w:val="287"/>
        </w:trPr>
        <w:tc>
          <w:tcPr>
            <w:tcW w:w="704" w:type="dxa"/>
            <w:vMerge/>
            <w:noWrap/>
          </w:tcPr>
          <w:p w14:paraId="60E4316B" w14:textId="77777777" w:rsidR="00E2769B" w:rsidRPr="00820794" w:rsidRDefault="00E2769B" w:rsidP="00E2769B">
            <w:pPr>
              <w:tabs>
                <w:tab w:val="left" w:pos="1020"/>
              </w:tabs>
              <w:jc w:val="center"/>
              <w:rPr>
                <w:rFonts w:ascii="Book Antiqua" w:eastAsia="Times New Roman" w:hAnsi="Book Antiqua" w:cs="Times New Roman"/>
                <w:b/>
                <w:sz w:val="18"/>
                <w:szCs w:val="18"/>
              </w:rPr>
            </w:pPr>
          </w:p>
        </w:tc>
        <w:tc>
          <w:tcPr>
            <w:tcW w:w="2977" w:type="dxa"/>
            <w:noWrap/>
          </w:tcPr>
          <w:p w14:paraId="2D48B2EF" w14:textId="77777777" w:rsidR="00E2769B" w:rsidRPr="00E2769B" w:rsidRDefault="00E2769B" w:rsidP="00E2769B">
            <w:pPr>
              <w:tabs>
                <w:tab w:val="left" w:pos="1020"/>
              </w:tabs>
              <w:rPr>
                <w:rFonts w:ascii="Book Antiqua" w:eastAsia="Times New Roman" w:hAnsi="Book Antiqua" w:cs="Times New Roman"/>
                <w:color w:val="0070C0"/>
                <w:sz w:val="18"/>
                <w:szCs w:val="18"/>
              </w:rPr>
            </w:pPr>
            <w:r w:rsidRPr="00E2769B">
              <w:rPr>
                <w:rFonts w:ascii="Book Antiqua" w:eastAsia="Times New Roman" w:hAnsi="Book Antiqua" w:cs="Times New Roman"/>
                <w:color w:val="0070C0"/>
                <w:sz w:val="18"/>
                <w:szCs w:val="18"/>
              </w:rPr>
              <w:t>Alcool dénaturé</w:t>
            </w:r>
          </w:p>
        </w:tc>
        <w:tc>
          <w:tcPr>
            <w:tcW w:w="1559" w:type="dxa"/>
            <w:noWrap/>
          </w:tcPr>
          <w:p w14:paraId="5905453A" w14:textId="77777777" w:rsidR="00E2769B" w:rsidRPr="00E2769B" w:rsidRDefault="00E2769B" w:rsidP="00E2769B">
            <w:pPr>
              <w:tabs>
                <w:tab w:val="left" w:pos="1020"/>
              </w:tabs>
              <w:jc w:val="center"/>
              <w:rPr>
                <w:rFonts w:ascii="Book Antiqua" w:eastAsia="Times New Roman" w:hAnsi="Book Antiqua" w:cs="Times New Roman"/>
                <w:b/>
                <w:color w:val="0070C0"/>
                <w:sz w:val="18"/>
                <w:szCs w:val="18"/>
              </w:rPr>
            </w:pPr>
            <w:r w:rsidRPr="00E2769B">
              <w:rPr>
                <w:rFonts w:ascii="Book Antiqua" w:eastAsia="Times New Roman" w:hAnsi="Book Antiqua" w:cs="Times New Roman"/>
                <w:b/>
                <w:color w:val="0070C0"/>
                <w:sz w:val="18"/>
                <w:szCs w:val="18"/>
              </w:rPr>
              <w:t>5 boîtes de 5 ml</w:t>
            </w:r>
          </w:p>
        </w:tc>
        <w:tc>
          <w:tcPr>
            <w:tcW w:w="1775" w:type="dxa"/>
            <w:noWrap/>
          </w:tcPr>
          <w:p w14:paraId="3A3DAA12" w14:textId="77777777" w:rsidR="00E2769B" w:rsidRPr="00E2769B" w:rsidRDefault="00E2769B" w:rsidP="00E2769B">
            <w:pPr>
              <w:tabs>
                <w:tab w:val="left" w:pos="1020"/>
              </w:tabs>
              <w:jc w:val="center"/>
              <w:rPr>
                <w:rFonts w:ascii="Book Antiqua" w:eastAsia="Times New Roman" w:hAnsi="Book Antiqua" w:cs="Times New Roman"/>
                <w:b/>
                <w:color w:val="0070C0"/>
                <w:sz w:val="18"/>
                <w:szCs w:val="18"/>
              </w:rPr>
            </w:pPr>
            <w:r w:rsidRPr="00E2769B">
              <w:rPr>
                <w:rFonts w:ascii="Book Antiqua" w:eastAsia="Times New Roman" w:hAnsi="Book Antiqua" w:cs="Times New Roman"/>
                <w:b/>
                <w:color w:val="0070C0"/>
                <w:sz w:val="18"/>
                <w:szCs w:val="18"/>
              </w:rPr>
              <w:t>5 boîtes de 100 ml</w:t>
            </w:r>
          </w:p>
        </w:tc>
        <w:tc>
          <w:tcPr>
            <w:tcW w:w="2232" w:type="dxa"/>
            <w:vMerge/>
            <w:noWrap/>
          </w:tcPr>
          <w:p w14:paraId="6AB252DF" w14:textId="77777777" w:rsidR="00E2769B" w:rsidRPr="00820794" w:rsidRDefault="00E2769B" w:rsidP="00E2769B">
            <w:pPr>
              <w:tabs>
                <w:tab w:val="left" w:pos="1020"/>
              </w:tabs>
              <w:jc w:val="center"/>
              <w:rPr>
                <w:rFonts w:ascii="Book Antiqua" w:eastAsia="Times New Roman" w:hAnsi="Book Antiqua" w:cs="Times New Roman"/>
                <w:b/>
                <w:sz w:val="18"/>
                <w:szCs w:val="18"/>
              </w:rPr>
            </w:pPr>
          </w:p>
        </w:tc>
      </w:tr>
      <w:tr w:rsidR="00E2769B" w:rsidRPr="00820794" w14:paraId="71ED11D2" w14:textId="77777777" w:rsidTr="00E2769B">
        <w:trPr>
          <w:trHeight w:val="287"/>
        </w:trPr>
        <w:tc>
          <w:tcPr>
            <w:tcW w:w="704" w:type="dxa"/>
            <w:vMerge/>
            <w:noWrap/>
          </w:tcPr>
          <w:p w14:paraId="77918579" w14:textId="77777777" w:rsidR="00E2769B" w:rsidRPr="00820794" w:rsidRDefault="00E2769B" w:rsidP="00E2769B">
            <w:pPr>
              <w:tabs>
                <w:tab w:val="left" w:pos="1020"/>
              </w:tabs>
              <w:jc w:val="center"/>
              <w:rPr>
                <w:rFonts w:ascii="Book Antiqua" w:eastAsia="Times New Roman" w:hAnsi="Book Antiqua" w:cs="Times New Roman"/>
                <w:b/>
                <w:sz w:val="18"/>
                <w:szCs w:val="18"/>
              </w:rPr>
            </w:pPr>
          </w:p>
        </w:tc>
        <w:tc>
          <w:tcPr>
            <w:tcW w:w="2977" w:type="dxa"/>
            <w:noWrap/>
          </w:tcPr>
          <w:p w14:paraId="24BA57AA" w14:textId="77777777" w:rsidR="00E2769B" w:rsidRPr="00E2769B" w:rsidRDefault="00E2769B" w:rsidP="00E2769B">
            <w:pPr>
              <w:tabs>
                <w:tab w:val="left" w:pos="1020"/>
              </w:tabs>
              <w:rPr>
                <w:rFonts w:ascii="Book Antiqua" w:eastAsia="Times New Roman" w:hAnsi="Book Antiqua" w:cs="Times New Roman"/>
                <w:color w:val="0070C0"/>
                <w:sz w:val="18"/>
                <w:szCs w:val="18"/>
              </w:rPr>
            </w:pPr>
            <w:r w:rsidRPr="00E2769B">
              <w:rPr>
                <w:rFonts w:ascii="Book Antiqua" w:eastAsia="Times New Roman" w:hAnsi="Book Antiqua" w:cs="Times New Roman"/>
                <w:color w:val="0070C0"/>
                <w:sz w:val="18"/>
                <w:szCs w:val="18"/>
              </w:rPr>
              <w:t>Sparadrap</w:t>
            </w:r>
          </w:p>
        </w:tc>
        <w:tc>
          <w:tcPr>
            <w:tcW w:w="1559" w:type="dxa"/>
            <w:noWrap/>
          </w:tcPr>
          <w:p w14:paraId="1BC1CD08" w14:textId="77777777" w:rsidR="00E2769B" w:rsidRPr="00E2769B" w:rsidRDefault="00E2769B" w:rsidP="00E2769B">
            <w:pPr>
              <w:tabs>
                <w:tab w:val="left" w:pos="1020"/>
              </w:tabs>
              <w:jc w:val="center"/>
              <w:rPr>
                <w:rFonts w:ascii="Book Antiqua" w:eastAsia="Times New Roman" w:hAnsi="Book Antiqua" w:cs="Times New Roman"/>
                <w:b/>
                <w:color w:val="0070C0"/>
                <w:sz w:val="18"/>
                <w:szCs w:val="18"/>
              </w:rPr>
            </w:pPr>
            <w:r w:rsidRPr="00E2769B">
              <w:rPr>
                <w:rFonts w:ascii="Book Antiqua" w:eastAsia="Times New Roman" w:hAnsi="Book Antiqua" w:cs="Times New Roman"/>
                <w:b/>
                <w:color w:val="0070C0"/>
                <w:sz w:val="18"/>
                <w:szCs w:val="18"/>
              </w:rPr>
              <w:t>3 paquets de 6 pièces</w:t>
            </w:r>
          </w:p>
        </w:tc>
        <w:tc>
          <w:tcPr>
            <w:tcW w:w="1775" w:type="dxa"/>
            <w:noWrap/>
          </w:tcPr>
          <w:p w14:paraId="74E36F30" w14:textId="77777777" w:rsidR="00E2769B" w:rsidRPr="00E2769B" w:rsidRDefault="00E2769B" w:rsidP="00E2769B">
            <w:pPr>
              <w:tabs>
                <w:tab w:val="left" w:pos="1020"/>
              </w:tabs>
              <w:jc w:val="center"/>
              <w:rPr>
                <w:rFonts w:ascii="Book Antiqua" w:eastAsia="Times New Roman" w:hAnsi="Book Antiqua" w:cs="Times New Roman"/>
                <w:b/>
                <w:color w:val="0070C0"/>
                <w:sz w:val="18"/>
                <w:szCs w:val="18"/>
              </w:rPr>
            </w:pPr>
            <w:r w:rsidRPr="00E2769B">
              <w:rPr>
                <w:rFonts w:ascii="Book Antiqua" w:eastAsia="Times New Roman" w:hAnsi="Book Antiqua" w:cs="Times New Roman"/>
                <w:b/>
                <w:color w:val="0070C0"/>
                <w:sz w:val="18"/>
                <w:szCs w:val="18"/>
              </w:rPr>
              <w:t>3 paquets de 6 pièces</w:t>
            </w:r>
          </w:p>
        </w:tc>
        <w:tc>
          <w:tcPr>
            <w:tcW w:w="2232" w:type="dxa"/>
            <w:vMerge/>
            <w:noWrap/>
          </w:tcPr>
          <w:p w14:paraId="542D88FC" w14:textId="77777777" w:rsidR="00E2769B" w:rsidRPr="00820794" w:rsidRDefault="00E2769B" w:rsidP="00E2769B">
            <w:pPr>
              <w:tabs>
                <w:tab w:val="left" w:pos="1020"/>
              </w:tabs>
              <w:jc w:val="center"/>
              <w:rPr>
                <w:rFonts w:ascii="Book Antiqua" w:eastAsia="Times New Roman" w:hAnsi="Book Antiqua" w:cs="Times New Roman"/>
                <w:b/>
                <w:sz w:val="18"/>
                <w:szCs w:val="18"/>
              </w:rPr>
            </w:pPr>
          </w:p>
        </w:tc>
      </w:tr>
      <w:tr w:rsidR="00AA14D0" w:rsidRPr="00AA14D0" w14:paraId="603F787F" w14:textId="77777777" w:rsidTr="00E2769B">
        <w:trPr>
          <w:trHeight w:val="287"/>
        </w:trPr>
        <w:tc>
          <w:tcPr>
            <w:tcW w:w="704" w:type="dxa"/>
            <w:noWrap/>
          </w:tcPr>
          <w:p w14:paraId="2ED1A32C" w14:textId="77777777" w:rsidR="00AA14D0" w:rsidRPr="00AA14D0" w:rsidRDefault="00AA14D0" w:rsidP="00AA14D0">
            <w:pPr>
              <w:tabs>
                <w:tab w:val="left" w:pos="1020"/>
              </w:tabs>
              <w:jc w:val="center"/>
              <w:rPr>
                <w:rFonts w:ascii="Book Antiqua" w:eastAsia="Times New Roman" w:hAnsi="Book Antiqua" w:cs="Times New Roman"/>
              </w:rPr>
            </w:pPr>
            <w:r w:rsidRPr="00AA14D0">
              <w:rPr>
                <w:rFonts w:ascii="Book Antiqua" w:eastAsia="Times New Roman" w:hAnsi="Book Antiqua" w:cs="Times New Roman"/>
              </w:rPr>
              <w:t>00</w:t>
            </w:r>
          </w:p>
        </w:tc>
        <w:tc>
          <w:tcPr>
            <w:tcW w:w="2977" w:type="dxa"/>
            <w:noWrap/>
          </w:tcPr>
          <w:p w14:paraId="3B6D8874" w14:textId="77777777" w:rsidR="00AA14D0" w:rsidRPr="00AA14D0" w:rsidRDefault="00AA14D0" w:rsidP="00AA14D0">
            <w:pPr>
              <w:tabs>
                <w:tab w:val="left" w:pos="1020"/>
              </w:tabs>
              <w:rPr>
                <w:rFonts w:ascii="Book Antiqua" w:eastAsia="Times New Roman" w:hAnsi="Book Antiqua" w:cs="Times New Roman"/>
              </w:rPr>
            </w:pPr>
            <w:r w:rsidRPr="00AA14D0">
              <w:rPr>
                <w:rFonts w:ascii="Book Antiqua" w:eastAsia="Times New Roman" w:hAnsi="Book Antiqua" w:cs="Times New Roman"/>
              </w:rPr>
              <w:t>Touque de Chlore de 45Kgs</w:t>
            </w:r>
          </w:p>
        </w:tc>
        <w:tc>
          <w:tcPr>
            <w:tcW w:w="1559" w:type="dxa"/>
            <w:noWrap/>
          </w:tcPr>
          <w:p w14:paraId="7418B031" w14:textId="77777777" w:rsidR="00AA14D0" w:rsidRPr="00AA14D0" w:rsidRDefault="00AA14D0" w:rsidP="00AA14D0">
            <w:pPr>
              <w:tabs>
                <w:tab w:val="left" w:pos="1020"/>
              </w:tabs>
              <w:jc w:val="center"/>
              <w:rPr>
                <w:rFonts w:ascii="Book Antiqua" w:eastAsia="Times New Roman" w:hAnsi="Book Antiqua" w:cs="Times New Roman"/>
              </w:rPr>
            </w:pPr>
            <w:r w:rsidRPr="00AA14D0">
              <w:rPr>
                <w:rFonts w:ascii="Book Antiqua" w:eastAsia="Times New Roman" w:hAnsi="Book Antiqua" w:cs="Times New Roman"/>
              </w:rPr>
              <w:t>1 pièce</w:t>
            </w:r>
          </w:p>
        </w:tc>
        <w:tc>
          <w:tcPr>
            <w:tcW w:w="1775" w:type="dxa"/>
            <w:noWrap/>
          </w:tcPr>
          <w:p w14:paraId="722C30C6" w14:textId="77777777" w:rsidR="00AA14D0" w:rsidRPr="00AA14D0" w:rsidRDefault="00AA14D0" w:rsidP="00AA14D0">
            <w:pPr>
              <w:tabs>
                <w:tab w:val="left" w:pos="1020"/>
              </w:tabs>
              <w:jc w:val="center"/>
              <w:rPr>
                <w:rFonts w:ascii="Book Antiqua" w:eastAsia="Times New Roman" w:hAnsi="Book Antiqua" w:cs="Times New Roman"/>
              </w:rPr>
            </w:pPr>
            <w:r w:rsidRPr="00AA14D0">
              <w:rPr>
                <w:rFonts w:ascii="Book Antiqua" w:eastAsia="Times New Roman" w:hAnsi="Book Antiqua" w:cs="Times New Roman"/>
              </w:rPr>
              <w:t>1 pièce</w:t>
            </w:r>
          </w:p>
        </w:tc>
        <w:tc>
          <w:tcPr>
            <w:tcW w:w="2232" w:type="dxa"/>
            <w:noWrap/>
          </w:tcPr>
          <w:p w14:paraId="24580834" w14:textId="77777777" w:rsidR="00AA14D0" w:rsidRPr="00AA14D0" w:rsidRDefault="00AA14D0" w:rsidP="00AA14D0">
            <w:pPr>
              <w:tabs>
                <w:tab w:val="left" w:pos="1020"/>
              </w:tabs>
              <w:jc w:val="center"/>
              <w:rPr>
                <w:rFonts w:ascii="Book Antiqua" w:eastAsia="Times New Roman" w:hAnsi="Book Antiqua" w:cs="Times New Roman"/>
              </w:rPr>
            </w:pPr>
          </w:p>
        </w:tc>
      </w:tr>
      <w:tr w:rsidR="00E2769B" w:rsidRPr="00820794" w14:paraId="08F05D03" w14:textId="77777777" w:rsidTr="00E2769B">
        <w:trPr>
          <w:trHeight w:val="356"/>
        </w:trPr>
        <w:tc>
          <w:tcPr>
            <w:tcW w:w="704" w:type="dxa"/>
            <w:noWrap/>
            <w:hideMark/>
          </w:tcPr>
          <w:p w14:paraId="7DFE9685"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01</w:t>
            </w:r>
          </w:p>
        </w:tc>
        <w:tc>
          <w:tcPr>
            <w:tcW w:w="2977" w:type="dxa"/>
            <w:noWrap/>
            <w:hideMark/>
          </w:tcPr>
          <w:p w14:paraId="2AE16C38"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 Ringer lactate</w:t>
            </w:r>
          </w:p>
        </w:tc>
        <w:tc>
          <w:tcPr>
            <w:tcW w:w="1559" w:type="dxa"/>
            <w:noWrap/>
            <w:hideMark/>
          </w:tcPr>
          <w:p w14:paraId="25017C95"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300 litres</w:t>
            </w:r>
          </w:p>
        </w:tc>
        <w:tc>
          <w:tcPr>
            <w:tcW w:w="1775" w:type="dxa"/>
            <w:noWrap/>
            <w:hideMark/>
          </w:tcPr>
          <w:p w14:paraId="45152A9C"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180 litres</w:t>
            </w:r>
          </w:p>
        </w:tc>
        <w:tc>
          <w:tcPr>
            <w:tcW w:w="2232" w:type="dxa"/>
            <w:noWrap/>
            <w:hideMark/>
          </w:tcPr>
          <w:p w14:paraId="58106B47"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Baxter de 500 ml</w:t>
            </w:r>
          </w:p>
        </w:tc>
      </w:tr>
      <w:tr w:rsidR="00E2769B" w:rsidRPr="00820794" w14:paraId="762174D6" w14:textId="77777777" w:rsidTr="00E2769B">
        <w:trPr>
          <w:trHeight w:val="300"/>
        </w:trPr>
        <w:tc>
          <w:tcPr>
            <w:tcW w:w="704" w:type="dxa"/>
            <w:noWrap/>
            <w:hideMark/>
          </w:tcPr>
          <w:p w14:paraId="082CE3E1"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02</w:t>
            </w:r>
          </w:p>
        </w:tc>
        <w:tc>
          <w:tcPr>
            <w:tcW w:w="2977" w:type="dxa"/>
            <w:noWrap/>
            <w:hideMark/>
          </w:tcPr>
          <w:p w14:paraId="3D2EF386"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 Sel de Réhydratation Orale (SRO)</w:t>
            </w:r>
          </w:p>
        </w:tc>
        <w:tc>
          <w:tcPr>
            <w:tcW w:w="1559" w:type="dxa"/>
            <w:noWrap/>
            <w:hideMark/>
          </w:tcPr>
          <w:p w14:paraId="4D412BC7"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2000</w:t>
            </w:r>
          </w:p>
        </w:tc>
        <w:tc>
          <w:tcPr>
            <w:tcW w:w="1775" w:type="dxa"/>
            <w:noWrap/>
            <w:hideMark/>
          </w:tcPr>
          <w:p w14:paraId="583951CD"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2000 sachets</w:t>
            </w:r>
          </w:p>
        </w:tc>
        <w:tc>
          <w:tcPr>
            <w:tcW w:w="2232" w:type="dxa"/>
            <w:noWrap/>
            <w:hideMark/>
          </w:tcPr>
          <w:p w14:paraId="2A03FD84" w14:textId="77777777" w:rsidR="00E2769B" w:rsidRPr="00820794" w:rsidRDefault="00E2769B" w:rsidP="00E2769B">
            <w:pPr>
              <w:tabs>
                <w:tab w:val="left" w:pos="1020"/>
              </w:tabs>
              <w:jc w:val="center"/>
              <w:rPr>
                <w:rFonts w:ascii="Book Antiqua" w:eastAsia="Times New Roman" w:hAnsi="Book Antiqua" w:cs="Times New Roman"/>
              </w:rPr>
            </w:pPr>
          </w:p>
        </w:tc>
      </w:tr>
      <w:tr w:rsidR="00E2769B" w:rsidRPr="00820794" w14:paraId="0082C064" w14:textId="77777777" w:rsidTr="00E2769B">
        <w:trPr>
          <w:trHeight w:val="242"/>
        </w:trPr>
        <w:tc>
          <w:tcPr>
            <w:tcW w:w="704" w:type="dxa"/>
            <w:noWrap/>
            <w:hideMark/>
          </w:tcPr>
          <w:p w14:paraId="7C8C254F"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03</w:t>
            </w:r>
          </w:p>
        </w:tc>
        <w:tc>
          <w:tcPr>
            <w:tcW w:w="2977" w:type="dxa"/>
            <w:noWrap/>
            <w:hideMark/>
          </w:tcPr>
          <w:p w14:paraId="2780335F"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 Sérum glucosé 5%</w:t>
            </w:r>
          </w:p>
        </w:tc>
        <w:tc>
          <w:tcPr>
            <w:tcW w:w="1559" w:type="dxa"/>
            <w:noWrap/>
            <w:hideMark/>
          </w:tcPr>
          <w:p w14:paraId="7C3F9E19"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hideMark/>
          </w:tcPr>
          <w:p w14:paraId="2FA11613"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10 litres</w:t>
            </w:r>
          </w:p>
        </w:tc>
        <w:tc>
          <w:tcPr>
            <w:tcW w:w="2232" w:type="dxa"/>
            <w:noWrap/>
            <w:hideMark/>
          </w:tcPr>
          <w:p w14:paraId="51D8AD72"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Baxter de 500 ml</w:t>
            </w:r>
          </w:p>
        </w:tc>
      </w:tr>
      <w:tr w:rsidR="00E2769B" w:rsidRPr="00820794" w14:paraId="46F4E272" w14:textId="77777777" w:rsidTr="00E2769B">
        <w:trPr>
          <w:trHeight w:val="346"/>
        </w:trPr>
        <w:tc>
          <w:tcPr>
            <w:tcW w:w="704" w:type="dxa"/>
            <w:noWrap/>
            <w:hideMark/>
          </w:tcPr>
          <w:p w14:paraId="331B64DE"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04</w:t>
            </w:r>
          </w:p>
        </w:tc>
        <w:tc>
          <w:tcPr>
            <w:tcW w:w="2977" w:type="dxa"/>
            <w:noWrap/>
            <w:hideMark/>
          </w:tcPr>
          <w:p w14:paraId="3CF95664"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 Paracétamol 500 mg</w:t>
            </w:r>
          </w:p>
        </w:tc>
        <w:tc>
          <w:tcPr>
            <w:tcW w:w="1559" w:type="dxa"/>
            <w:noWrap/>
            <w:hideMark/>
          </w:tcPr>
          <w:p w14:paraId="44741315"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ND</w:t>
            </w:r>
          </w:p>
        </w:tc>
        <w:tc>
          <w:tcPr>
            <w:tcW w:w="1775" w:type="dxa"/>
            <w:noWrap/>
            <w:hideMark/>
          </w:tcPr>
          <w:p w14:paraId="340CD935"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 xml:space="preserve">3100 </w:t>
            </w:r>
            <w:proofErr w:type="spellStart"/>
            <w:r w:rsidRPr="00820794">
              <w:rPr>
                <w:rFonts w:ascii="Book Antiqua" w:eastAsia="Times New Roman" w:hAnsi="Book Antiqua" w:cs="Times New Roman"/>
              </w:rPr>
              <w:t>cès</w:t>
            </w:r>
            <w:proofErr w:type="spellEnd"/>
          </w:p>
        </w:tc>
        <w:tc>
          <w:tcPr>
            <w:tcW w:w="2232" w:type="dxa"/>
            <w:noWrap/>
            <w:hideMark/>
          </w:tcPr>
          <w:p w14:paraId="6BF59227" w14:textId="77777777" w:rsidR="00E2769B" w:rsidRPr="00820794" w:rsidRDefault="00E2769B" w:rsidP="00E2769B">
            <w:pPr>
              <w:tabs>
                <w:tab w:val="left" w:pos="1020"/>
              </w:tabs>
              <w:jc w:val="center"/>
              <w:rPr>
                <w:rFonts w:ascii="Book Antiqua" w:eastAsia="Times New Roman" w:hAnsi="Book Antiqua" w:cs="Times New Roman"/>
              </w:rPr>
            </w:pPr>
          </w:p>
        </w:tc>
      </w:tr>
      <w:tr w:rsidR="00E2769B" w:rsidRPr="00820794" w14:paraId="5C1A13C0" w14:textId="77777777" w:rsidTr="00E2769B">
        <w:trPr>
          <w:trHeight w:val="346"/>
        </w:trPr>
        <w:tc>
          <w:tcPr>
            <w:tcW w:w="704" w:type="dxa"/>
            <w:noWrap/>
          </w:tcPr>
          <w:p w14:paraId="3BA0080E"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05</w:t>
            </w:r>
          </w:p>
        </w:tc>
        <w:tc>
          <w:tcPr>
            <w:tcW w:w="2977" w:type="dxa"/>
            <w:noWrap/>
          </w:tcPr>
          <w:p w14:paraId="0561D65C"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Paracétamol 100 mg</w:t>
            </w:r>
          </w:p>
        </w:tc>
        <w:tc>
          <w:tcPr>
            <w:tcW w:w="1559" w:type="dxa"/>
            <w:noWrap/>
          </w:tcPr>
          <w:p w14:paraId="15692FA9"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ND</w:t>
            </w:r>
          </w:p>
        </w:tc>
        <w:tc>
          <w:tcPr>
            <w:tcW w:w="1775" w:type="dxa"/>
            <w:noWrap/>
          </w:tcPr>
          <w:p w14:paraId="7F562E9F"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 xml:space="preserve">2700 </w:t>
            </w:r>
            <w:proofErr w:type="spellStart"/>
            <w:r w:rsidRPr="00820794">
              <w:rPr>
                <w:rFonts w:ascii="Book Antiqua" w:eastAsia="Times New Roman" w:hAnsi="Book Antiqua" w:cs="Times New Roman"/>
              </w:rPr>
              <w:t>cès</w:t>
            </w:r>
            <w:proofErr w:type="spellEnd"/>
          </w:p>
        </w:tc>
        <w:tc>
          <w:tcPr>
            <w:tcW w:w="2232" w:type="dxa"/>
            <w:noWrap/>
          </w:tcPr>
          <w:p w14:paraId="28478DDD"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Comprimés dispersibles</w:t>
            </w:r>
          </w:p>
        </w:tc>
      </w:tr>
      <w:tr w:rsidR="00E2769B" w:rsidRPr="00820794" w14:paraId="0371E808" w14:textId="77777777" w:rsidTr="00E2769B">
        <w:trPr>
          <w:trHeight w:val="346"/>
        </w:trPr>
        <w:tc>
          <w:tcPr>
            <w:tcW w:w="704" w:type="dxa"/>
            <w:noWrap/>
          </w:tcPr>
          <w:p w14:paraId="6F749CFD"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06</w:t>
            </w:r>
          </w:p>
        </w:tc>
        <w:tc>
          <w:tcPr>
            <w:tcW w:w="2977" w:type="dxa"/>
            <w:noWrap/>
          </w:tcPr>
          <w:p w14:paraId="67B799DB"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Kit central, module médicament</w:t>
            </w:r>
          </w:p>
        </w:tc>
        <w:tc>
          <w:tcPr>
            <w:tcW w:w="1559" w:type="dxa"/>
            <w:noWrap/>
          </w:tcPr>
          <w:p w14:paraId="099661D2"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tcPr>
          <w:p w14:paraId="6933610C" w14:textId="77777777" w:rsidR="00E2769B" w:rsidRPr="00820794" w:rsidRDefault="00E2769B" w:rsidP="00E2769B">
            <w:pPr>
              <w:tabs>
                <w:tab w:val="left" w:pos="1020"/>
              </w:tabs>
              <w:jc w:val="center"/>
              <w:rPr>
                <w:rFonts w:ascii="Book Antiqua" w:eastAsia="Times New Roman" w:hAnsi="Book Antiqua" w:cs="Times New Roman"/>
              </w:rPr>
            </w:pPr>
          </w:p>
        </w:tc>
        <w:tc>
          <w:tcPr>
            <w:tcW w:w="2232" w:type="dxa"/>
            <w:noWrap/>
          </w:tcPr>
          <w:p w14:paraId="731EE631" w14:textId="77777777" w:rsidR="00E2769B" w:rsidRPr="00820794" w:rsidRDefault="00E2769B" w:rsidP="00E2769B">
            <w:pPr>
              <w:tabs>
                <w:tab w:val="left" w:pos="1020"/>
              </w:tabs>
              <w:jc w:val="center"/>
              <w:rPr>
                <w:rFonts w:ascii="Book Antiqua" w:eastAsia="Times New Roman" w:hAnsi="Book Antiqua" w:cs="Times New Roman"/>
              </w:rPr>
            </w:pPr>
          </w:p>
        </w:tc>
      </w:tr>
      <w:tr w:rsidR="00E2769B" w:rsidRPr="00820794" w14:paraId="63551853" w14:textId="77777777" w:rsidTr="00E2769B">
        <w:trPr>
          <w:trHeight w:val="270"/>
        </w:trPr>
        <w:tc>
          <w:tcPr>
            <w:tcW w:w="704" w:type="dxa"/>
            <w:noWrap/>
          </w:tcPr>
          <w:p w14:paraId="43DF22B1" w14:textId="77777777" w:rsidR="00E2769B" w:rsidRPr="00820794" w:rsidRDefault="00E2769B" w:rsidP="00E2769B">
            <w:pPr>
              <w:tabs>
                <w:tab w:val="left" w:pos="1020"/>
              </w:tabs>
              <w:jc w:val="center"/>
              <w:rPr>
                <w:rFonts w:ascii="Book Antiqua" w:eastAsia="Times New Roman" w:hAnsi="Book Antiqua" w:cs="Times New Roman"/>
              </w:rPr>
            </w:pPr>
          </w:p>
        </w:tc>
        <w:tc>
          <w:tcPr>
            <w:tcW w:w="2977" w:type="dxa"/>
            <w:noWrap/>
          </w:tcPr>
          <w:p w14:paraId="6242CB72" w14:textId="77777777" w:rsidR="00E2769B" w:rsidRPr="00820794" w:rsidRDefault="00E2769B" w:rsidP="00E2769B">
            <w:pPr>
              <w:pStyle w:val="Paragraphedeliste"/>
              <w:numPr>
                <w:ilvl w:val="0"/>
                <w:numId w:val="26"/>
              </w:numPr>
              <w:tabs>
                <w:tab w:val="left" w:pos="1020"/>
              </w:tabs>
              <w:rPr>
                <w:rFonts w:ascii="Book Antiqua" w:eastAsia="Times New Roman" w:hAnsi="Book Antiqua" w:cs="Times New Roman"/>
              </w:rPr>
            </w:pPr>
            <w:proofErr w:type="spellStart"/>
            <w:r w:rsidRPr="00820794">
              <w:rPr>
                <w:rFonts w:ascii="Book Antiqua" w:eastAsia="Times New Roman" w:hAnsi="Book Antiqua" w:cs="Times New Roman"/>
              </w:rPr>
              <w:t>Aquatabs</w:t>
            </w:r>
            <w:proofErr w:type="spellEnd"/>
          </w:p>
        </w:tc>
        <w:tc>
          <w:tcPr>
            <w:tcW w:w="1559" w:type="dxa"/>
            <w:noWrap/>
          </w:tcPr>
          <w:p w14:paraId="3783CAE0"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tcPr>
          <w:p w14:paraId="560AD3E2"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 xml:space="preserve">2800 </w:t>
            </w:r>
            <w:proofErr w:type="spellStart"/>
            <w:r w:rsidRPr="00820794">
              <w:rPr>
                <w:rFonts w:ascii="Book Antiqua" w:eastAsia="Times New Roman" w:hAnsi="Book Antiqua" w:cs="Times New Roman"/>
              </w:rPr>
              <w:t>cès</w:t>
            </w:r>
            <w:proofErr w:type="spellEnd"/>
          </w:p>
        </w:tc>
        <w:tc>
          <w:tcPr>
            <w:tcW w:w="2232" w:type="dxa"/>
            <w:noWrap/>
          </w:tcPr>
          <w:p w14:paraId="786F5D24"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Petits comprimés</w:t>
            </w:r>
          </w:p>
        </w:tc>
      </w:tr>
      <w:tr w:rsidR="00E2769B" w:rsidRPr="00820794" w14:paraId="207CEF99" w14:textId="77777777" w:rsidTr="00E2769B">
        <w:trPr>
          <w:trHeight w:val="260"/>
        </w:trPr>
        <w:tc>
          <w:tcPr>
            <w:tcW w:w="704" w:type="dxa"/>
            <w:noWrap/>
          </w:tcPr>
          <w:p w14:paraId="529317DF" w14:textId="77777777" w:rsidR="00E2769B" w:rsidRPr="00820794" w:rsidRDefault="00E2769B" w:rsidP="00E2769B">
            <w:pPr>
              <w:tabs>
                <w:tab w:val="left" w:pos="1020"/>
              </w:tabs>
              <w:jc w:val="center"/>
              <w:rPr>
                <w:rFonts w:ascii="Book Antiqua" w:eastAsia="Times New Roman" w:hAnsi="Book Antiqua" w:cs="Times New Roman"/>
              </w:rPr>
            </w:pPr>
          </w:p>
        </w:tc>
        <w:tc>
          <w:tcPr>
            <w:tcW w:w="2977" w:type="dxa"/>
            <w:noWrap/>
          </w:tcPr>
          <w:p w14:paraId="7007992E" w14:textId="77777777" w:rsidR="00E2769B" w:rsidRPr="00820794" w:rsidRDefault="00E2769B" w:rsidP="00E2769B">
            <w:pPr>
              <w:pStyle w:val="Paragraphedeliste"/>
              <w:numPr>
                <w:ilvl w:val="0"/>
                <w:numId w:val="26"/>
              </w:numPr>
              <w:tabs>
                <w:tab w:val="left" w:pos="1020"/>
              </w:tabs>
              <w:rPr>
                <w:rFonts w:ascii="Book Antiqua" w:eastAsia="Times New Roman" w:hAnsi="Book Antiqua" w:cs="Times New Roman"/>
              </w:rPr>
            </w:pPr>
            <w:proofErr w:type="spellStart"/>
            <w:r w:rsidRPr="00820794">
              <w:rPr>
                <w:rFonts w:ascii="Book Antiqua" w:eastAsia="Times New Roman" w:hAnsi="Book Antiqua" w:cs="Times New Roman"/>
              </w:rPr>
              <w:t>Azythromycine</w:t>
            </w:r>
            <w:proofErr w:type="spellEnd"/>
            <w:r w:rsidRPr="00820794">
              <w:rPr>
                <w:rFonts w:ascii="Book Antiqua" w:eastAsia="Times New Roman" w:hAnsi="Book Antiqua" w:cs="Times New Roman"/>
              </w:rPr>
              <w:t xml:space="preserve"> </w:t>
            </w:r>
            <w:proofErr w:type="spellStart"/>
            <w:r w:rsidRPr="00820794">
              <w:rPr>
                <w:rFonts w:ascii="Book Antiqua" w:eastAsia="Times New Roman" w:hAnsi="Book Antiqua" w:cs="Times New Roman"/>
              </w:rPr>
              <w:t>Sp</w:t>
            </w:r>
            <w:proofErr w:type="spellEnd"/>
            <w:r w:rsidRPr="00820794">
              <w:rPr>
                <w:rFonts w:ascii="Book Antiqua" w:eastAsia="Times New Roman" w:hAnsi="Book Antiqua" w:cs="Times New Roman"/>
              </w:rPr>
              <w:t xml:space="preserve"> 200 mg</w:t>
            </w:r>
          </w:p>
        </w:tc>
        <w:tc>
          <w:tcPr>
            <w:tcW w:w="1559" w:type="dxa"/>
            <w:noWrap/>
          </w:tcPr>
          <w:p w14:paraId="6E8C6B60"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tcPr>
          <w:p w14:paraId="1C0030D9"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67 flacons</w:t>
            </w:r>
          </w:p>
        </w:tc>
        <w:tc>
          <w:tcPr>
            <w:tcW w:w="2232" w:type="dxa"/>
            <w:noWrap/>
          </w:tcPr>
          <w:p w14:paraId="4E5EA8C2" w14:textId="77777777" w:rsidR="00E2769B" w:rsidRPr="00820794" w:rsidRDefault="00E2769B" w:rsidP="00E2769B">
            <w:pPr>
              <w:tabs>
                <w:tab w:val="left" w:pos="1020"/>
              </w:tabs>
              <w:jc w:val="center"/>
              <w:rPr>
                <w:rFonts w:ascii="Book Antiqua" w:eastAsia="Times New Roman" w:hAnsi="Book Antiqua" w:cs="Times New Roman"/>
              </w:rPr>
            </w:pPr>
          </w:p>
        </w:tc>
      </w:tr>
      <w:tr w:rsidR="00E2769B" w:rsidRPr="00820794" w14:paraId="1520CA93" w14:textId="77777777" w:rsidTr="00E2769B">
        <w:trPr>
          <w:trHeight w:val="364"/>
        </w:trPr>
        <w:tc>
          <w:tcPr>
            <w:tcW w:w="704" w:type="dxa"/>
            <w:noWrap/>
          </w:tcPr>
          <w:p w14:paraId="7400813E" w14:textId="77777777" w:rsidR="00E2769B" w:rsidRPr="00820794" w:rsidRDefault="00E2769B" w:rsidP="00E2769B">
            <w:pPr>
              <w:tabs>
                <w:tab w:val="left" w:pos="1020"/>
              </w:tabs>
              <w:jc w:val="center"/>
              <w:rPr>
                <w:rFonts w:ascii="Book Antiqua" w:eastAsia="Times New Roman" w:hAnsi="Book Antiqua" w:cs="Times New Roman"/>
              </w:rPr>
            </w:pPr>
          </w:p>
        </w:tc>
        <w:tc>
          <w:tcPr>
            <w:tcW w:w="2977" w:type="dxa"/>
            <w:noWrap/>
          </w:tcPr>
          <w:p w14:paraId="526B1E5C" w14:textId="77777777" w:rsidR="00E2769B" w:rsidRPr="00820794" w:rsidRDefault="00E2769B" w:rsidP="00E2769B">
            <w:pPr>
              <w:pStyle w:val="Paragraphedeliste"/>
              <w:numPr>
                <w:ilvl w:val="0"/>
                <w:numId w:val="26"/>
              </w:numPr>
              <w:tabs>
                <w:tab w:val="left" w:pos="1020"/>
              </w:tabs>
              <w:rPr>
                <w:rFonts w:ascii="Book Antiqua" w:eastAsia="Times New Roman" w:hAnsi="Book Antiqua" w:cs="Times New Roman"/>
              </w:rPr>
            </w:pPr>
            <w:r w:rsidRPr="00820794">
              <w:rPr>
                <w:rFonts w:ascii="Book Antiqua" w:eastAsia="Times New Roman" w:hAnsi="Book Antiqua" w:cs="Times New Roman"/>
              </w:rPr>
              <w:t>Doxycycline caps 100 mg</w:t>
            </w:r>
          </w:p>
        </w:tc>
        <w:tc>
          <w:tcPr>
            <w:tcW w:w="1559" w:type="dxa"/>
            <w:noWrap/>
          </w:tcPr>
          <w:p w14:paraId="72788C8E"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tcPr>
          <w:p w14:paraId="15B51B53"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300 caps</w:t>
            </w:r>
          </w:p>
        </w:tc>
        <w:tc>
          <w:tcPr>
            <w:tcW w:w="2232" w:type="dxa"/>
            <w:noWrap/>
          </w:tcPr>
          <w:p w14:paraId="5FE5FCD1"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 xml:space="preserve"> 1 boîte = 100 caps</w:t>
            </w:r>
          </w:p>
        </w:tc>
      </w:tr>
      <w:tr w:rsidR="00E2769B" w:rsidRPr="00820794" w14:paraId="2780A128" w14:textId="77777777" w:rsidTr="00E2769B">
        <w:trPr>
          <w:trHeight w:val="284"/>
        </w:trPr>
        <w:tc>
          <w:tcPr>
            <w:tcW w:w="704" w:type="dxa"/>
            <w:noWrap/>
          </w:tcPr>
          <w:p w14:paraId="26082B6B" w14:textId="77777777" w:rsidR="00E2769B" w:rsidRPr="00820794" w:rsidRDefault="00E2769B" w:rsidP="00E2769B">
            <w:pPr>
              <w:tabs>
                <w:tab w:val="left" w:pos="1020"/>
              </w:tabs>
              <w:jc w:val="center"/>
              <w:rPr>
                <w:rFonts w:ascii="Book Antiqua" w:eastAsia="Times New Roman" w:hAnsi="Book Antiqua" w:cs="Times New Roman"/>
              </w:rPr>
            </w:pPr>
          </w:p>
        </w:tc>
        <w:tc>
          <w:tcPr>
            <w:tcW w:w="2977" w:type="dxa"/>
            <w:noWrap/>
          </w:tcPr>
          <w:p w14:paraId="22765C53" w14:textId="77777777" w:rsidR="00E2769B" w:rsidRPr="00820794" w:rsidRDefault="00E2769B" w:rsidP="00E2769B">
            <w:pPr>
              <w:pStyle w:val="Paragraphedeliste"/>
              <w:numPr>
                <w:ilvl w:val="0"/>
                <w:numId w:val="26"/>
              </w:numPr>
              <w:tabs>
                <w:tab w:val="left" w:pos="1020"/>
              </w:tabs>
              <w:rPr>
                <w:rFonts w:ascii="Book Antiqua" w:eastAsia="Times New Roman" w:hAnsi="Book Antiqua" w:cs="Times New Roman"/>
              </w:rPr>
            </w:pPr>
            <w:r w:rsidRPr="00820794">
              <w:rPr>
                <w:rFonts w:ascii="Book Antiqua" w:eastAsia="Times New Roman" w:hAnsi="Book Antiqua" w:cs="Times New Roman"/>
              </w:rPr>
              <w:t>Paracétamol 500 mg</w:t>
            </w:r>
          </w:p>
        </w:tc>
        <w:tc>
          <w:tcPr>
            <w:tcW w:w="1559" w:type="dxa"/>
            <w:noWrap/>
          </w:tcPr>
          <w:p w14:paraId="31C09553"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tcPr>
          <w:p w14:paraId="442D5B55"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 xml:space="preserve">200 </w:t>
            </w:r>
            <w:proofErr w:type="spellStart"/>
            <w:r w:rsidRPr="00820794">
              <w:rPr>
                <w:rFonts w:ascii="Book Antiqua" w:eastAsia="Times New Roman" w:hAnsi="Book Antiqua" w:cs="Times New Roman"/>
              </w:rPr>
              <w:t>cès</w:t>
            </w:r>
            <w:proofErr w:type="spellEnd"/>
          </w:p>
        </w:tc>
        <w:tc>
          <w:tcPr>
            <w:tcW w:w="2232" w:type="dxa"/>
            <w:noWrap/>
          </w:tcPr>
          <w:p w14:paraId="1B159EFA"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 xml:space="preserve">1 boîte = 100 </w:t>
            </w:r>
            <w:proofErr w:type="spellStart"/>
            <w:r w:rsidRPr="00820794">
              <w:rPr>
                <w:rFonts w:ascii="Book Antiqua" w:eastAsia="Times New Roman" w:hAnsi="Book Antiqua" w:cs="Times New Roman"/>
              </w:rPr>
              <w:t>cès</w:t>
            </w:r>
            <w:proofErr w:type="spellEnd"/>
          </w:p>
        </w:tc>
      </w:tr>
      <w:tr w:rsidR="00E2769B" w:rsidRPr="00820794" w14:paraId="3157C26C" w14:textId="77777777" w:rsidTr="00E2769B">
        <w:trPr>
          <w:trHeight w:val="260"/>
        </w:trPr>
        <w:tc>
          <w:tcPr>
            <w:tcW w:w="704" w:type="dxa"/>
            <w:noWrap/>
          </w:tcPr>
          <w:p w14:paraId="0CB34830" w14:textId="77777777" w:rsidR="00E2769B" w:rsidRPr="00820794" w:rsidRDefault="00E2769B" w:rsidP="00E2769B">
            <w:pPr>
              <w:tabs>
                <w:tab w:val="left" w:pos="1020"/>
              </w:tabs>
              <w:jc w:val="center"/>
              <w:rPr>
                <w:rFonts w:ascii="Book Antiqua" w:eastAsia="Times New Roman" w:hAnsi="Book Antiqua" w:cs="Times New Roman"/>
              </w:rPr>
            </w:pPr>
          </w:p>
        </w:tc>
        <w:tc>
          <w:tcPr>
            <w:tcW w:w="2977" w:type="dxa"/>
            <w:noWrap/>
          </w:tcPr>
          <w:p w14:paraId="54E505F2" w14:textId="77777777" w:rsidR="00E2769B" w:rsidRPr="00820794" w:rsidRDefault="00E2769B" w:rsidP="00E2769B">
            <w:pPr>
              <w:pStyle w:val="Paragraphedeliste"/>
              <w:numPr>
                <w:ilvl w:val="0"/>
                <w:numId w:val="26"/>
              </w:numPr>
              <w:tabs>
                <w:tab w:val="left" w:pos="1020"/>
              </w:tabs>
              <w:rPr>
                <w:rFonts w:ascii="Book Antiqua" w:eastAsia="Times New Roman" w:hAnsi="Book Antiqua" w:cs="Times New Roman"/>
              </w:rPr>
            </w:pPr>
            <w:r w:rsidRPr="00820794">
              <w:rPr>
                <w:rFonts w:ascii="Book Antiqua" w:eastAsia="Times New Roman" w:hAnsi="Book Antiqua" w:cs="Times New Roman"/>
              </w:rPr>
              <w:t>Povidone 200 ml</w:t>
            </w:r>
          </w:p>
        </w:tc>
        <w:tc>
          <w:tcPr>
            <w:tcW w:w="1559" w:type="dxa"/>
            <w:noWrap/>
          </w:tcPr>
          <w:p w14:paraId="7121EAB4"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tcPr>
          <w:p w14:paraId="3D35FAC5"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5 flacons</w:t>
            </w:r>
          </w:p>
        </w:tc>
        <w:tc>
          <w:tcPr>
            <w:tcW w:w="2232" w:type="dxa"/>
            <w:noWrap/>
          </w:tcPr>
          <w:p w14:paraId="5AE22950"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Solution iodée</w:t>
            </w:r>
          </w:p>
        </w:tc>
      </w:tr>
      <w:tr w:rsidR="00E2769B" w:rsidRPr="00820794" w14:paraId="4D205F3E" w14:textId="77777777" w:rsidTr="00E2769B">
        <w:trPr>
          <w:trHeight w:val="236"/>
        </w:trPr>
        <w:tc>
          <w:tcPr>
            <w:tcW w:w="704" w:type="dxa"/>
            <w:noWrap/>
          </w:tcPr>
          <w:p w14:paraId="0ECA7357" w14:textId="77777777" w:rsidR="00E2769B" w:rsidRPr="00820794" w:rsidRDefault="00E2769B" w:rsidP="00E2769B">
            <w:pPr>
              <w:tabs>
                <w:tab w:val="left" w:pos="1020"/>
              </w:tabs>
              <w:jc w:val="center"/>
              <w:rPr>
                <w:rFonts w:ascii="Book Antiqua" w:eastAsia="Times New Roman" w:hAnsi="Book Antiqua" w:cs="Times New Roman"/>
              </w:rPr>
            </w:pPr>
          </w:p>
        </w:tc>
        <w:tc>
          <w:tcPr>
            <w:tcW w:w="2977" w:type="dxa"/>
            <w:noWrap/>
          </w:tcPr>
          <w:p w14:paraId="07B79CBD" w14:textId="77777777" w:rsidR="00E2769B" w:rsidRPr="00820794" w:rsidRDefault="00E2769B" w:rsidP="00E2769B">
            <w:pPr>
              <w:pStyle w:val="Paragraphedeliste"/>
              <w:numPr>
                <w:ilvl w:val="0"/>
                <w:numId w:val="26"/>
              </w:numPr>
              <w:tabs>
                <w:tab w:val="left" w:pos="1020"/>
              </w:tabs>
              <w:rPr>
                <w:rFonts w:ascii="Book Antiqua" w:eastAsia="Times New Roman" w:hAnsi="Book Antiqua" w:cs="Times New Roman"/>
              </w:rPr>
            </w:pPr>
            <w:r w:rsidRPr="00820794">
              <w:rPr>
                <w:rFonts w:ascii="Book Antiqua" w:eastAsia="Times New Roman" w:hAnsi="Book Antiqua" w:cs="Times New Roman"/>
              </w:rPr>
              <w:t>Chlorure de potassium (KCl) 0,10 mg/ ml</w:t>
            </w:r>
          </w:p>
        </w:tc>
        <w:tc>
          <w:tcPr>
            <w:tcW w:w="1559" w:type="dxa"/>
            <w:noWrap/>
          </w:tcPr>
          <w:p w14:paraId="2A04A0C1" w14:textId="77777777" w:rsidR="00E2769B" w:rsidRPr="00820794" w:rsidRDefault="00E2769B" w:rsidP="00E2769B">
            <w:pPr>
              <w:tabs>
                <w:tab w:val="left" w:pos="1020"/>
              </w:tabs>
              <w:rPr>
                <w:rFonts w:ascii="Book Antiqua" w:eastAsia="Times New Roman" w:hAnsi="Book Antiqua" w:cs="Times New Roman"/>
              </w:rPr>
            </w:pPr>
          </w:p>
        </w:tc>
        <w:tc>
          <w:tcPr>
            <w:tcW w:w="1775" w:type="dxa"/>
            <w:noWrap/>
          </w:tcPr>
          <w:p w14:paraId="0E97D865"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100 ampoules</w:t>
            </w:r>
          </w:p>
        </w:tc>
        <w:tc>
          <w:tcPr>
            <w:tcW w:w="2232" w:type="dxa"/>
            <w:noWrap/>
          </w:tcPr>
          <w:p w14:paraId="72554AB8"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2 cartons de 50 ampoules chacun</w:t>
            </w:r>
          </w:p>
        </w:tc>
      </w:tr>
      <w:tr w:rsidR="00E2769B" w:rsidRPr="00820794" w14:paraId="105C299F" w14:textId="77777777" w:rsidTr="00E2769B">
        <w:trPr>
          <w:trHeight w:val="354"/>
        </w:trPr>
        <w:tc>
          <w:tcPr>
            <w:tcW w:w="704" w:type="dxa"/>
            <w:noWrap/>
          </w:tcPr>
          <w:p w14:paraId="6DF2A4AA" w14:textId="77777777" w:rsidR="00E2769B" w:rsidRPr="00820794" w:rsidRDefault="00E2769B" w:rsidP="00E2769B">
            <w:pPr>
              <w:tabs>
                <w:tab w:val="left" w:pos="1020"/>
              </w:tabs>
              <w:jc w:val="center"/>
              <w:rPr>
                <w:rFonts w:ascii="Book Antiqua" w:eastAsia="Times New Roman" w:hAnsi="Book Antiqua" w:cs="Times New Roman"/>
              </w:rPr>
            </w:pPr>
          </w:p>
        </w:tc>
        <w:tc>
          <w:tcPr>
            <w:tcW w:w="2977" w:type="dxa"/>
            <w:noWrap/>
          </w:tcPr>
          <w:p w14:paraId="10A3F11E" w14:textId="77777777" w:rsidR="00E2769B" w:rsidRPr="00820794" w:rsidRDefault="00E2769B" w:rsidP="00E2769B">
            <w:pPr>
              <w:pStyle w:val="Paragraphedeliste"/>
              <w:numPr>
                <w:ilvl w:val="0"/>
                <w:numId w:val="26"/>
              </w:numPr>
              <w:tabs>
                <w:tab w:val="left" w:pos="1020"/>
              </w:tabs>
              <w:rPr>
                <w:rFonts w:ascii="Book Antiqua" w:eastAsia="Times New Roman" w:hAnsi="Book Antiqua" w:cs="Times New Roman"/>
              </w:rPr>
            </w:pPr>
            <w:r w:rsidRPr="00820794">
              <w:rPr>
                <w:rFonts w:ascii="Book Antiqua" w:eastAsia="Times New Roman" w:hAnsi="Book Antiqua" w:cs="Times New Roman"/>
              </w:rPr>
              <w:t>Sulfate de Zinc 20 mg</w:t>
            </w:r>
          </w:p>
        </w:tc>
        <w:tc>
          <w:tcPr>
            <w:tcW w:w="1559" w:type="dxa"/>
            <w:noWrap/>
          </w:tcPr>
          <w:p w14:paraId="7C65B9FA"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tcPr>
          <w:p w14:paraId="659CA0DB"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 xml:space="preserve">300 </w:t>
            </w:r>
            <w:proofErr w:type="spellStart"/>
            <w:r w:rsidRPr="00820794">
              <w:rPr>
                <w:rFonts w:ascii="Book Antiqua" w:eastAsia="Times New Roman" w:hAnsi="Book Antiqua" w:cs="Times New Roman"/>
              </w:rPr>
              <w:t>cès</w:t>
            </w:r>
            <w:proofErr w:type="spellEnd"/>
          </w:p>
        </w:tc>
        <w:tc>
          <w:tcPr>
            <w:tcW w:w="2232" w:type="dxa"/>
            <w:noWrap/>
          </w:tcPr>
          <w:p w14:paraId="44D3E745" w14:textId="77777777" w:rsidR="00E2769B" w:rsidRPr="00820794" w:rsidRDefault="00E2769B" w:rsidP="00E2769B">
            <w:pPr>
              <w:tabs>
                <w:tab w:val="left" w:pos="1020"/>
              </w:tabs>
              <w:jc w:val="center"/>
              <w:rPr>
                <w:rFonts w:ascii="Book Antiqua" w:eastAsia="Times New Roman" w:hAnsi="Book Antiqua" w:cs="Times New Roman"/>
              </w:rPr>
            </w:pPr>
          </w:p>
        </w:tc>
      </w:tr>
      <w:tr w:rsidR="00E2769B" w:rsidRPr="00820794" w14:paraId="76DB9E3D" w14:textId="77777777" w:rsidTr="00E2769B">
        <w:trPr>
          <w:trHeight w:val="260"/>
        </w:trPr>
        <w:tc>
          <w:tcPr>
            <w:tcW w:w="704" w:type="dxa"/>
            <w:noWrap/>
          </w:tcPr>
          <w:p w14:paraId="3AB56D49" w14:textId="77777777" w:rsidR="00E2769B" w:rsidRPr="00820794" w:rsidRDefault="00E2769B" w:rsidP="00E2769B">
            <w:pPr>
              <w:tabs>
                <w:tab w:val="left" w:pos="1020"/>
              </w:tabs>
              <w:jc w:val="center"/>
              <w:rPr>
                <w:rFonts w:ascii="Book Antiqua" w:eastAsia="Times New Roman" w:hAnsi="Book Antiqua" w:cs="Times New Roman"/>
              </w:rPr>
            </w:pPr>
          </w:p>
        </w:tc>
        <w:tc>
          <w:tcPr>
            <w:tcW w:w="2977" w:type="dxa"/>
            <w:noWrap/>
          </w:tcPr>
          <w:p w14:paraId="5D2E7005" w14:textId="77777777" w:rsidR="00E2769B" w:rsidRPr="00820794" w:rsidRDefault="00E2769B" w:rsidP="00E2769B">
            <w:pPr>
              <w:pStyle w:val="Paragraphedeliste"/>
              <w:numPr>
                <w:ilvl w:val="0"/>
                <w:numId w:val="26"/>
              </w:numPr>
              <w:tabs>
                <w:tab w:val="left" w:pos="1020"/>
              </w:tabs>
              <w:rPr>
                <w:rFonts w:ascii="Book Antiqua" w:eastAsia="Times New Roman" w:hAnsi="Book Antiqua" w:cs="Times New Roman"/>
              </w:rPr>
            </w:pPr>
            <w:r w:rsidRPr="00820794">
              <w:rPr>
                <w:rFonts w:ascii="Book Antiqua" w:eastAsia="Times New Roman" w:hAnsi="Book Antiqua" w:cs="Times New Roman"/>
              </w:rPr>
              <w:t>Sérum glucosé 50%</w:t>
            </w:r>
          </w:p>
        </w:tc>
        <w:tc>
          <w:tcPr>
            <w:tcW w:w="1559" w:type="dxa"/>
            <w:noWrap/>
          </w:tcPr>
          <w:p w14:paraId="598C5C3D"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tcPr>
          <w:p w14:paraId="78BB63A1"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20 flacons</w:t>
            </w:r>
          </w:p>
        </w:tc>
        <w:tc>
          <w:tcPr>
            <w:tcW w:w="2232" w:type="dxa"/>
            <w:noWrap/>
          </w:tcPr>
          <w:p w14:paraId="47E9FEAA"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1 flacon = 50 ml</w:t>
            </w:r>
          </w:p>
        </w:tc>
      </w:tr>
      <w:tr w:rsidR="00E2769B" w:rsidRPr="00820794" w14:paraId="3B94E1C4" w14:textId="77777777" w:rsidTr="00E2769B">
        <w:trPr>
          <w:trHeight w:val="250"/>
        </w:trPr>
        <w:tc>
          <w:tcPr>
            <w:tcW w:w="704" w:type="dxa"/>
            <w:noWrap/>
          </w:tcPr>
          <w:p w14:paraId="62528C3C"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07</w:t>
            </w:r>
          </w:p>
        </w:tc>
        <w:tc>
          <w:tcPr>
            <w:tcW w:w="2977" w:type="dxa"/>
            <w:noWrap/>
          </w:tcPr>
          <w:p w14:paraId="13DAC03A"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Sulfate de Zinc 20 mg</w:t>
            </w:r>
          </w:p>
        </w:tc>
        <w:tc>
          <w:tcPr>
            <w:tcW w:w="1559" w:type="dxa"/>
            <w:noWrap/>
          </w:tcPr>
          <w:p w14:paraId="4A0D3029"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ND</w:t>
            </w:r>
          </w:p>
        </w:tc>
        <w:tc>
          <w:tcPr>
            <w:tcW w:w="1775" w:type="dxa"/>
            <w:noWrap/>
          </w:tcPr>
          <w:p w14:paraId="76FD6C7C"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 xml:space="preserve">3700 </w:t>
            </w:r>
            <w:proofErr w:type="spellStart"/>
            <w:r w:rsidRPr="00820794">
              <w:rPr>
                <w:rFonts w:ascii="Book Antiqua" w:eastAsia="Times New Roman" w:hAnsi="Book Antiqua" w:cs="Times New Roman"/>
              </w:rPr>
              <w:t>cès</w:t>
            </w:r>
            <w:proofErr w:type="spellEnd"/>
          </w:p>
        </w:tc>
        <w:tc>
          <w:tcPr>
            <w:tcW w:w="2232" w:type="dxa"/>
            <w:noWrap/>
          </w:tcPr>
          <w:p w14:paraId="7337B7D8" w14:textId="77777777" w:rsidR="00E2769B" w:rsidRPr="00820794" w:rsidRDefault="00E2769B" w:rsidP="00E2769B">
            <w:pPr>
              <w:tabs>
                <w:tab w:val="left" w:pos="1020"/>
              </w:tabs>
              <w:jc w:val="center"/>
              <w:rPr>
                <w:rFonts w:ascii="Book Antiqua" w:eastAsia="Times New Roman" w:hAnsi="Book Antiqua" w:cs="Times New Roman"/>
              </w:rPr>
            </w:pPr>
          </w:p>
        </w:tc>
      </w:tr>
      <w:tr w:rsidR="00E2769B" w:rsidRPr="00820794" w14:paraId="49BB5DA1" w14:textId="77777777" w:rsidTr="00E2769B">
        <w:trPr>
          <w:trHeight w:val="250"/>
        </w:trPr>
        <w:tc>
          <w:tcPr>
            <w:tcW w:w="704" w:type="dxa"/>
            <w:noWrap/>
          </w:tcPr>
          <w:p w14:paraId="59A5DF43"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08</w:t>
            </w:r>
          </w:p>
        </w:tc>
        <w:tc>
          <w:tcPr>
            <w:tcW w:w="2977" w:type="dxa"/>
            <w:noWrap/>
          </w:tcPr>
          <w:p w14:paraId="4B72FCFC"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Doxycycline 100 mg</w:t>
            </w:r>
          </w:p>
        </w:tc>
        <w:tc>
          <w:tcPr>
            <w:tcW w:w="1559" w:type="dxa"/>
            <w:noWrap/>
          </w:tcPr>
          <w:p w14:paraId="15601BC0"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ND</w:t>
            </w:r>
          </w:p>
        </w:tc>
        <w:tc>
          <w:tcPr>
            <w:tcW w:w="1775" w:type="dxa"/>
            <w:noWrap/>
          </w:tcPr>
          <w:p w14:paraId="2315642D"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 xml:space="preserve">3500 </w:t>
            </w:r>
            <w:proofErr w:type="spellStart"/>
            <w:r w:rsidRPr="00820794">
              <w:rPr>
                <w:rFonts w:ascii="Book Antiqua" w:eastAsia="Times New Roman" w:hAnsi="Book Antiqua" w:cs="Times New Roman"/>
              </w:rPr>
              <w:t>cès</w:t>
            </w:r>
            <w:proofErr w:type="spellEnd"/>
          </w:p>
        </w:tc>
        <w:tc>
          <w:tcPr>
            <w:tcW w:w="2232" w:type="dxa"/>
            <w:noWrap/>
          </w:tcPr>
          <w:p w14:paraId="06B0DA82" w14:textId="77777777" w:rsidR="00E2769B" w:rsidRPr="00820794" w:rsidRDefault="00E2769B" w:rsidP="00E2769B">
            <w:pPr>
              <w:tabs>
                <w:tab w:val="left" w:pos="1020"/>
              </w:tabs>
              <w:jc w:val="center"/>
              <w:rPr>
                <w:rFonts w:ascii="Book Antiqua" w:eastAsia="Times New Roman" w:hAnsi="Book Antiqua" w:cs="Times New Roman"/>
              </w:rPr>
            </w:pPr>
          </w:p>
        </w:tc>
      </w:tr>
      <w:tr w:rsidR="00E2769B" w:rsidRPr="00820794" w14:paraId="14E2F392" w14:textId="77777777" w:rsidTr="00E2769B">
        <w:trPr>
          <w:trHeight w:val="250"/>
        </w:trPr>
        <w:tc>
          <w:tcPr>
            <w:tcW w:w="704" w:type="dxa"/>
            <w:noWrap/>
          </w:tcPr>
          <w:p w14:paraId="3403D05E"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09</w:t>
            </w:r>
          </w:p>
        </w:tc>
        <w:tc>
          <w:tcPr>
            <w:tcW w:w="2977" w:type="dxa"/>
            <w:noWrap/>
          </w:tcPr>
          <w:p w14:paraId="115D68B0"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 xml:space="preserve">comprimés </w:t>
            </w:r>
            <w:r>
              <w:rPr>
                <w:rFonts w:ascii="Book Antiqua" w:eastAsia="Times New Roman" w:hAnsi="Book Antiqua" w:cs="Times New Roman"/>
              </w:rPr>
              <w:t>de p</w:t>
            </w:r>
            <w:r w:rsidRPr="00820794">
              <w:rPr>
                <w:rFonts w:ascii="Book Antiqua" w:eastAsia="Times New Roman" w:hAnsi="Book Antiqua" w:cs="Times New Roman"/>
              </w:rPr>
              <w:t xml:space="preserve">urifiants d’eau </w:t>
            </w:r>
          </w:p>
        </w:tc>
        <w:tc>
          <w:tcPr>
            <w:tcW w:w="1559" w:type="dxa"/>
            <w:noWrap/>
          </w:tcPr>
          <w:p w14:paraId="4785E6CD"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ND</w:t>
            </w:r>
          </w:p>
        </w:tc>
        <w:tc>
          <w:tcPr>
            <w:tcW w:w="1775" w:type="dxa"/>
            <w:noWrap/>
          </w:tcPr>
          <w:p w14:paraId="76F42F85"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 xml:space="preserve">1600 </w:t>
            </w:r>
            <w:proofErr w:type="spellStart"/>
            <w:r w:rsidRPr="00820794">
              <w:rPr>
                <w:rFonts w:ascii="Book Antiqua" w:eastAsia="Times New Roman" w:hAnsi="Book Antiqua" w:cs="Times New Roman"/>
              </w:rPr>
              <w:t>cès</w:t>
            </w:r>
            <w:proofErr w:type="spellEnd"/>
          </w:p>
        </w:tc>
        <w:tc>
          <w:tcPr>
            <w:tcW w:w="2232" w:type="dxa"/>
            <w:noWrap/>
          </w:tcPr>
          <w:p w14:paraId="10CFF47C"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 xml:space="preserve">1 boîte = 200 </w:t>
            </w:r>
            <w:proofErr w:type="spellStart"/>
            <w:r w:rsidRPr="00820794">
              <w:rPr>
                <w:rFonts w:ascii="Book Antiqua" w:eastAsia="Times New Roman" w:hAnsi="Book Antiqua" w:cs="Times New Roman"/>
              </w:rPr>
              <w:t>cès</w:t>
            </w:r>
            <w:proofErr w:type="spellEnd"/>
          </w:p>
        </w:tc>
      </w:tr>
      <w:tr w:rsidR="00E2769B" w:rsidRPr="00820794" w14:paraId="71686FB8" w14:textId="77777777" w:rsidTr="00E2769B">
        <w:trPr>
          <w:trHeight w:val="250"/>
        </w:trPr>
        <w:tc>
          <w:tcPr>
            <w:tcW w:w="704" w:type="dxa"/>
            <w:noWrap/>
          </w:tcPr>
          <w:p w14:paraId="61A6D631"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10</w:t>
            </w:r>
          </w:p>
        </w:tc>
        <w:tc>
          <w:tcPr>
            <w:tcW w:w="2977" w:type="dxa"/>
            <w:noWrap/>
          </w:tcPr>
          <w:p w14:paraId="587411CE"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Ouates (rouleaux)</w:t>
            </w:r>
          </w:p>
        </w:tc>
        <w:tc>
          <w:tcPr>
            <w:tcW w:w="1559" w:type="dxa"/>
            <w:noWrap/>
          </w:tcPr>
          <w:p w14:paraId="77DBFD46"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ND</w:t>
            </w:r>
          </w:p>
        </w:tc>
        <w:tc>
          <w:tcPr>
            <w:tcW w:w="1775" w:type="dxa"/>
            <w:noWrap/>
          </w:tcPr>
          <w:p w14:paraId="4D9066C8"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4</w:t>
            </w:r>
          </w:p>
        </w:tc>
        <w:tc>
          <w:tcPr>
            <w:tcW w:w="2232" w:type="dxa"/>
            <w:noWrap/>
          </w:tcPr>
          <w:p w14:paraId="37C3E657" w14:textId="77777777" w:rsidR="00E2769B" w:rsidRPr="00820794" w:rsidRDefault="00E2769B" w:rsidP="00E2769B">
            <w:pPr>
              <w:tabs>
                <w:tab w:val="left" w:pos="1020"/>
              </w:tabs>
              <w:jc w:val="center"/>
              <w:rPr>
                <w:rFonts w:ascii="Book Antiqua" w:eastAsia="Times New Roman" w:hAnsi="Book Antiqua" w:cs="Times New Roman"/>
              </w:rPr>
            </w:pPr>
          </w:p>
        </w:tc>
      </w:tr>
      <w:tr w:rsidR="00E2769B" w:rsidRPr="00820794" w14:paraId="37BD23FA" w14:textId="77777777" w:rsidTr="00E2769B">
        <w:trPr>
          <w:trHeight w:val="250"/>
        </w:trPr>
        <w:tc>
          <w:tcPr>
            <w:tcW w:w="704" w:type="dxa"/>
            <w:noWrap/>
          </w:tcPr>
          <w:p w14:paraId="4E92D70F"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11</w:t>
            </w:r>
          </w:p>
        </w:tc>
        <w:tc>
          <w:tcPr>
            <w:tcW w:w="2977" w:type="dxa"/>
            <w:noWrap/>
          </w:tcPr>
          <w:p w14:paraId="725145F8"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Trousses de perfusion</w:t>
            </w:r>
          </w:p>
        </w:tc>
        <w:tc>
          <w:tcPr>
            <w:tcW w:w="1559" w:type="dxa"/>
            <w:noWrap/>
          </w:tcPr>
          <w:p w14:paraId="32F62E09"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ND</w:t>
            </w:r>
          </w:p>
        </w:tc>
        <w:tc>
          <w:tcPr>
            <w:tcW w:w="1775" w:type="dxa"/>
            <w:noWrap/>
          </w:tcPr>
          <w:p w14:paraId="2950DB53"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425 pièces</w:t>
            </w:r>
          </w:p>
        </w:tc>
        <w:tc>
          <w:tcPr>
            <w:tcW w:w="2232" w:type="dxa"/>
            <w:noWrap/>
          </w:tcPr>
          <w:p w14:paraId="1DFAC0A4"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1 paquet = 25 trousses</w:t>
            </w:r>
          </w:p>
        </w:tc>
      </w:tr>
      <w:tr w:rsidR="00E2769B" w:rsidRPr="00820794" w14:paraId="0C268E55" w14:textId="77777777" w:rsidTr="00E2769B">
        <w:trPr>
          <w:trHeight w:val="250"/>
        </w:trPr>
        <w:tc>
          <w:tcPr>
            <w:tcW w:w="704" w:type="dxa"/>
            <w:noWrap/>
          </w:tcPr>
          <w:p w14:paraId="6E1A03D6"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12</w:t>
            </w:r>
          </w:p>
        </w:tc>
        <w:tc>
          <w:tcPr>
            <w:tcW w:w="2977" w:type="dxa"/>
            <w:noWrap/>
          </w:tcPr>
          <w:p w14:paraId="771216A9" w14:textId="77777777" w:rsidR="00E2769B" w:rsidRPr="00820794" w:rsidRDefault="00E2769B" w:rsidP="00E2769B">
            <w:pPr>
              <w:tabs>
                <w:tab w:val="left" w:pos="1020"/>
              </w:tabs>
              <w:rPr>
                <w:rFonts w:ascii="Book Antiqua" w:eastAsia="Times New Roman" w:hAnsi="Book Antiqua" w:cs="Times New Roman"/>
              </w:rPr>
            </w:pPr>
            <w:r w:rsidRPr="00820794">
              <w:rPr>
                <w:rFonts w:ascii="Book Antiqua" w:eastAsia="Times New Roman" w:hAnsi="Book Antiqua" w:cs="Times New Roman"/>
              </w:rPr>
              <w:t>Kits de diagnostic</w:t>
            </w:r>
          </w:p>
        </w:tc>
        <w:tc>
          <w:tcPr>
            <w:tcW w:w="1559" w:type="dxa"/>
            <w:noWrap/>
          </w:tcPr>
          <w:p w14:paraId="0BFC3D38"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tcPr>
          <w:p w14:paraId="66C54F81" w14:textId="77777777" w:rsidR="00E2769B" w:rsidRPr="00820794" w:rsidRDefault="00E2769B" w:rsidP="00E2769B">
            <w:pPr>
              <w:tabs>
                <w:tab w:val="left" w:pos="1020"/>
              </w:tabs>
              <w:jc w:val="center"/>
              <w:rPr>
                <w:rFonts w:ascii="Book Antiqua" w:eastAsia="Times New Roman" w:hAnsi="Book Antiqua" w:cs="Times New Roman"/>
              </w:rPr>
            </w:pPr>
          </w:p>
        </w:tc>
        <w:tc>
          <w:tcPr>
            <w:tcW w:w="2232" w:type="dxa"/>
            <w:noWrap/>
          </w:tcPr>
          <w:p w14:paraId="3A87F09D" w14:textId="77777777" w:rsidR="00E2769B" w:rsidRPr="00820794" w:rsidRDefault="00E2769B" w:rsidP="00E2769B">
            <w:pPr>
              <w:tabs>
                <w:tab w:val="left" w:pos="1020"/>
              </w:tabs>
              <w:jc w:val="center"/>
              <w:rPr>
                <w:rFonts w:ascii="Book Antiqua" w:eastAsia="Times New Roman" w:hAnsi="Book Antiqua" w:cs="Times New Roman"/>
              </w:rPr>
            </w:pPr>
          </w:p>
        </w:tc>
      </w:tr>
      <w:tr w:rsidR="00E2769B" w:rsidRPr="00820794" w14:paraId="1CEBA8DF" w14:textId="77777777" w:rsidTr="00E2769B">
        <w:trPr>
          <w:trHeight w:val="250"/>
        </w:trPr>
        <w:tc>
          <w:tcPr>
            <w:tcW w:w="704" w:type="dxa"/>
            <w:noWrap/>
          </w:tcPr>
          <w:p w14:paraId="3E2EF772" w14:textId="77777777" w:rsidR="00E2769B" w:rsidRPr="00820794" w:rsidRDefault="00E2769B" w:rsidP="00E2769B">
            <w:pPr>
              <w:tabs>
                <w:tab w:val="left" w:pos="1020"/>
              </w:tabs>
              <w:jc w:val="center"/>
              <w:rPr>
                <w:rFonts w:ascii="Book Antiqua" w:eastAsia="Times New Roman" w:hAnsi="Book Antiqua" w:cs="Times New Roman"/>
              </w:rPr>
            </w:pPr>
          </w:p>
        </w:tc>
        <w:tc>
          <w:tcPr>
            <w:tcW w:w="2977" w:type="dxa"/>
            <w:noWrap/>
          </w:tcPr>
          <w:p w14:paraId="2AD79C78" w14:textId="77777777" w:rsidR="00E2769B" w:rsidRPr="00820794" w:rsidRDefault="00E2769B" w:rsidP="00E2769B">
            <w:pPr>
              <w:pStyle w:val="Paragraphedeliste"/>
              <w:numPr>
                <w:ilvl w:val="0"/>
                <w:numId w:val="26"/>
              </w:numPr>
              <w:tabs>
                <w:tab w:val="left" w:pos="1020"/>
              </w:tabs>
              <w:rPr>
                <w:rFonts w:ascii="Book Antiqua" w:eastAsia="Times New Roman" w:hAnsi="Book Antiqua" w:cs="Times New Roman"/>
              </w:rPr>
            </w:pPr>
            <w:r w:rsidRPr="00820794">
              <w:rPr>
                <w:rFonts w:ascii="Book Antiqua" w:eastAsia="Times New Roman" w:hAnsi="Book Antiqua" w:cs="Times New Roman"/>
              </w:rPr>
              <w:t>TDR</w:t>
            </w:r>
          </w:p>
        </w:tc>
        <w:tc>
          <w:tcPr>
            <w:tcW w:w="1559" w:type="dxa"/>
            <w:noWrap/>
          </w:tcPr>
          <w:p w14:paraId="2C9A6915"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tcPr>
          <w:p w14:paraId="3ABE1B07"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5 kits</w:t>
            </w:r>
          </w:p>
        </w:tc>
        <w:tc>
          <w:tcPr>
            <w:tcW w:w="2232" w:type="dxa"/>
            <w:noWrap/>
          </w:tcPr>
          <w:p w14:paraId="2A1FB190"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1 kit = 10 tests</w:t>
            </w:r>
          </w:p>
        </w:tc>
      </w:tr>
      <w:tr w:rsidR="00E2769B" w:rsidRPr="00820794" w14:paraId="0663E4D6" w14:textId="77777777" w:rsidTr="00E2769B">
        <w:trPr>
          <w:trHeight w:val="212"/>
        </w:trPr>
        <w:tc>
          <w:tcPr>
            <w:tcW w:w="704" w:type="dxa"/>
            <w:noWrap/>
            <w:hideMark/>
          </w:tcPr>
          <w:p w14:paraId="17BA3866" w14:textId="77777777" w:rsidR="00E2769B" w:rsidRPr="00820794" w:rsidRDefault="00E2769B" w:rsidP="00E2769B">
            <w:pPr>
              <w:tabs>
                <w:tab w:val="left" w:pos="1020"/>
              </w:tabs>
              <w:jc w:val="center"/>
              <w:rPr>
                <w:rFonts w:ascii="Book Antiqua" w:eastAsia="Times New Roman" w:hAnsi="Book Antiqua" w:cs="Times New Roman"/>
              </w:rPr>
            </w:pPr>
          </w:p>
        </w:tc>
        <w:tc>
          <w:tcPr>
            <w:tcW w:w="2977" w:type="dxa"/>
            <w:noWrap/>
            <w:hideMark/>
          </w:tcPr>
          <w:p w14:paraId="5E125C2C" w14:textId="77777777" w:rsidR="00E2769B" w:rsidRPr="00820794" w:rsidRDefault="00E2769B" w:rsidP="00E2769B">
            <w:pPr>
              <w:pStyle w:val="Paragraphedeliste"/>
              <w:numPr>
                <w:ilvl w:val="0"/>
                <w:numId w:val="26"/>
              </w:numPr>
              <w:tabs>
                <w:tab w:val="left" w:pos="1020"/>
              </w:tabs>
              <w:rPr>
                <w:rFonts w:ascii="Book Antiqua" w:eastAsia="Times New Roman" w:hAnsi="Book Antiqua" w:cs="Times New Roman"/>
              </w:rPr>
            </w:pPr>
            <w:r w:rsidRPr="00820794">
              <w:rPr>
                <w:rFonts w:ascii="Book Antiqua" w:eastAsia="Times New Roman" w:hAnsi="Book Antiqua" w:cs="Times New Roman"/>
              </w:rPr>
              <w:t>Cary Blair</w:t>
            </w:r>
          </w:p>
        </w:tc>
        <w:tc>
          <w:tcPr>
            <w:tcW w:w="1559" w:type="dxa"/>
            <w:noWrap/>
            <w:hideMark/>
          </w:tcPr>
          <w:p w14:paraId="0166E9E4" w14:textId="77777777" w:rsidR="00E2769B" w:rsidRPr="00820794" w:rsidRDefault="00E2769B" w:rsidP="00E2769B">
            <w:pPr>
              <w:tabs>
                <w:tab w:val="left" w:pos="1020"/>
              </w:tabs>
              <w:jc w:val="center"/>
              <w:rPr>
                <w:rFonts w:ascii="Book Antiqua" w:eastAsia="Times New Roman" w:hAnsi="Book Antiqua" w:cs="Times New Roman"/>
              </w:rPr>
            </w:pPr>
          </w:p>
        </w:tc>
        <w:tc>
          <w:tcPr>
            <w:tcW w:w="1775" w:type="dxa"/>
            <w:noWrap/>
            <w:hideMark/>
          </w:tcPr>
          <w:p w14:paraId="64278480" w14:textId="77777777" w:rsidR="00E2769B" w:rsidRPr="00820794" w:rsidRDefault="00E2769B" w:rsidP="00E2769B">
            <w:pPr>
              <w:tabs>
                <w:tab w:val="left" w:pos="1020"/>
              </w:tabs>
              <w:jc w:val="center"/>
              <w:rPr>
                <w:rFonts w:ascii="Book Antiqua" w:eastAsia="Times New Roman" w:hAnsi="Book Antiqua" w:cs="Times New Roman"/>
              </w:rPr>
            </w:pPr>
            <w:r w:rsidRPr="00820794">
              <w:rPr>
                <w:rFonts w:ascii="Book Antiqua" w:eastAsia="Times New Roman" w:hAnsi="Book Antiqua" w:cs="Times New Roman"/>
              </w:rPr>
              <w:t>10 pièces</w:t>
            </w:r>
          </w:p>
        </w:tc>
        <w:tc>
          <w:tcPr>
            <w:tcW w:w="2232" w:type="dxa"/>
            <w:noWrap/>
            <w:hideMark/>
          </w:tcPr>
          <w:p w14:paraId="5B1316F0" w14:textId="77777777" w:rsidR="00E2769B" w:rsidRPr="00820794" w:rsidRDefault="00E2769B" w:rsidP="00E2769B">
            <w:pPr>
              <w:tabs>
                <w:tab w:val="left" w:pos="1020"/>
              </w:tabs>
              <w:jc w:val="center"/>
              <w:rPr>
                <w:rFonts w:ascii="Book Antiqua" w:eastAsia="Times New Roman" w:hAnsi="Book Antiqua" w:cs="Times New Roman"/>
              </w:rPr>
            </w:pPr>
          </w:p>
        </w:tc>
      </w:tr>
    </w:tbl>
    <w:p w14:paraId="414E8B95" w14:textId="77777777" w:rsidR="00391B75" w:rsidRDefault="00391B75" w:rsidP="00FA5B80">
      <w:pPr>
        <w:rPr>
          <w:rFonts w:ascii="Arial" w:hAnsi="Arial" w:cs="Arial"/>
          <w:caps/>
          <w:sz w:val="24"/>
          <w:szCs w:val="24"/>
        </w:rPr>
      </w:pPr>
    </w:p>
    <w:p w14:paraId="7D4DA28D" w14:textId="77777777" w:rsidR="00DA3E0B" w:rsidRDefault="00DA3E0B" w:rsidP="00FA5B80">
      <w:pPr>
        <w:rPr>
          <w:rFonts w:ascii="Arial" w:hAnsi="Arial" w:cs="Arial"/>
          <w:caps/>
          <w:sz w:val="24"/>
          <w:szCs w:val="24"/>
        </w:rPr>
      </w:pPr>
    </w:p>
    <w:p w14:paraId="2661E9BE" w14:textId="77777777" w:rsidR="00DA3E0B" w:rsidRDefault="00DA3E0B" w:rsidP="00FA5B80">
      <w:pPr>
        <w:rPr>
          <w:rFonts w:ascii="Arial" w:hAnsi="Arial" w:cs="Arial"/>
          <w:caps/>
          <w:sz w:val="24"/>
          <w:szCs w:val="24"/>
        </w:rPr>
      </w:pPr>
    </w:p>
    <w:p w14:paraId="1550F4DE" w14:textId="77777777" w:rsidR="00DA3E0B" w:rsidRDefault="00DA3E0B" w:rsidP="00FA5B80">
      <w:pPr>
        <w:rPr>
          <w:rFonts w:ascii="Arial" w:hAnsi="Arial" w:cs="Arial"/>
          <w:caps/>
          <w:sz w:val="24"/>
          <w:szCs w:val="24"/>
        </w:rPr>
      </w:pPr>
    </w:p>
    <w:p w14:paraId="5DCEB021" w14:textId="77777777" w:rsidR="00DA3E0B" w:rsidRDefault="00DA3E0B" w:rsidP="00FA5B80">
      <w:pPr>
        <w:rPr>
          <w:rFonts w:ascii="Arial" w:hAnsi="Arial" w:cs="Arial"/>
          <w:caps/>
          <w:sz w:val="24"/>
          <w:szCs w:val="24"/>
        </w:rPr>
      </w:pPr>
    </w:p>
    <w:p w14:paraId="5D47C6C4" w14:textId="77777777" w:rsidR="00FA5B80" w:rsidRPr="009A7730" w:rsidRDefault="00F524BC" w:rsidP="00FA5B80">
      <w:pPr>
        <w:rPr>
          <w:rFonts w:ascii="Arial" w:hAnsi="Arial" w:cs="Arial"/>
          <w:b/>
        </w:rPr>
      </w:pPr>
      <w:r w:rsidRPr="009A7730">
        <w:rPr>
          <w:rFonts w:ascii="Arial" w:hAnsi="Arial" w:cs="Arial"/>
          <w:b/>
          <w:caps/>
        </w:rPr>
        <w:t xml:space="preserve">Annexe 2 : </w:t>
      </w:r>
      <w:r w:rsidR="009A51F9" w:rsidRPr="009A7730">
        <w:rPr>
          <w:rFonts w:ascii="Arial" w:hAnsi="Arial" w:cs="Arial"/>
          <w:b/>
        </w:rPr>
        <w:t>PHOTOS</w:t>
      </w:r>
      <w:r w:rsidR="009A7730" w:rsidRPr="009A7730">
        <w:rPr>
          <w:rFonts w:ascii="Arial" w:hAnsi="Arial" w:cs="Arial"/>
          <w:b/>
        </w:rPr>
        <w:t xml:space="preserve"> MISSION EN IMAGES : DEFIS LOGISTIQUES ET ACTIVITES DE TERRAIN</w:t>
      </w:r>
    </w:p>
    <w:p w14:paraId="25A132CF" w14:textId="77777777" w:rsidR="00AB737A" w:rsidRDefault="00AB737A" w:rsidP="00FA5B80">
      <w:pPr>
        <w:rPr>
          <w:rFonts w:ascii="Arial" w:hAnsi="Arial" w:cs="Arial"/>
          <w:sz w:val="24"/>
          <w:szCs w:val="24"/>
        </w:rPr>
      </w:pPr>
      <w:r w:rsidRPr="00AB737A">
        <w:rPr>
          <w:rFonts w:ascii="Arial" w:hAnsi="Arial" w:cs="Arial"/>
          <w:b/>
          <w:sz w:val="24"/>
          <w:szCs w:val="24"/>
        </w:rPr>
        <w:t>Annexe 2.1</w:t>
      </w:r>
      <w:r>
        <w:rPr>
          <w:rFonts w:ascii="Arial" w:hAnsi="Arial" w:cs="Arial"/>
          <w:sz w:val="24"/>
          <w:szCs w:val="24"/>
        </w:rPr>
        <w:t xml:space="preserve"> : Embarquement des intrants trouvés </w:t>
      </w:r>
      <w:r w:rsidR="00D301DD">
        <w:rPr>
          <w:rFonts w:ascii="Arial" w:hAnsi="Arial" w:cs="Arial"/>
          <w:sz w:val="24"/>
          <w:szCs w:val="24"/>
        </w:rPr>
        <w:t>à Mushenge. Il s’agit des Lacta</w:t>
      </w:r>
      <w:r>
        <w:rPr>
          <w:rFonts w:ascii="Arial" w:hAnsi="Arial" w:cs="Arial"/>
          <w:sz w:val="24"/>
          <w:szCs w:val="24"/>
        </w:rPr>
        <w:t>te Ringer avec trousses, rouleaux d’Ouate, sparadrap, Cathéters pour perfusion et la moitié d’une touque de chlore.</w:t>
      </w:r>
    </w:p>
    <w:p w14:paraId="3426EE5D" w14:textId="77777777" w:rsidR="00F16E4D" w:rsidRDefault="00B07BAB" w:rsidP="00FA5B80">
      <w:pPr>
        <w:rPr>
          <w:rFonts w:ascii="Arial" w:hAnsi="Arial" w:cs="Arial"/>
          <w:sz w:val="24"/>
          <w:szCs w:val="24"/>
        </w:rPr>
      </w:pPr>
      <w:r w:rsidRPr="00F16E4D">
        <w:rPr>
          <w:rFonts w:ascii="Arial" w:hAnsi="Arial" w:cs="Arial"/>
          <w:noProof/>
          <w:sz w:val="24"/>
          <w:szCs w:val="24"/>
          <w:lang w:eastAsia="fr-FR"/>
        </w:rPr>
        <w:drawing>
          <wp:inline distT="0" distB="0" distL="0" distR="0" wp14:anchorId="199E50A7" wp14:editId="6988C8A5">
            <wp:extent cx="3079992" cy="2241550"/>
            <wp:effectExtent l="0" t="0" r="6350" b="6350"/>
            <wp:docPr id="19" name="Image 19" descr="C:\Users\Dr\Desktop\ACTIVITES 2021\Choléra\Photos\IMG-20210318 BC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Desktop\ACTIVITES 2021\Choléra\Photos\IMG-20210318 BCZ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6821" cy="2275631"/>
                    </a:xfrm>
                    <a:prstGeom prst="rect">
                      <a:avLst/>
                    </a:prstGeom>
                    <a:noFill/>
                    <a:ln>
                      <a:noFill/>
                    </a:ln>
                  </pic:spPr>
                </pic:pic>
              </a:graphicData>
            </a:graphic>
          </wp:inline>
        </w:drawing>
      </w:r>
      <w:r>
        <w:rPr>
          <w:rFonts w:ascii="Arial" w:hAnsi="Arial" w:cs="Arial"/>
          <w:noProof/>
          <w:sz w:val="24"/>
          <w:szCs w:val="24"/>
          <w:lang w:eastAsia="fr-FR"/>
        </w:rPr>
        <w:t xml:space="preserve"> </w:t>
      </w:r>
      <w:r w:rsidRPr="00F16E4D">
        <w:rPr>
          <w:rFonts w:ascii="Arial" w:hAnsi="Arial" w:cs="Arial"/>
          <w:noProof/>
          <w:sz w:val="24"/>
          <w:szCs w:val="24"/>
          <w:lang w:eastAsia="fr-FR"/>
        </w:rPr>
        <w:drawing>
          <wp:inline distT="0" distB="0" distL="0" distR="0" wp14:anchorId="3F8641B3" wp14:editId="1C934F1D">
            <wp:extent cx="3063922" cy="2169994"/>
            <wp:effectExtent l="0" t="0" r="3175" b="1905"/>
            <wp:docPr id="13" name="Image 13" descr="C:\Users\Dr\Desktop\ACTIVITES 2021\Choléra\Photos\IMG-20210318-charge intr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Desktop\ACTIVITES 2021\Choléra\Photos\IMG-20210318-charge intran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424" cy="2187347"/>
                    </a:xfrm>
                    <a:prstGeom prst="rect">
                      <a:avLst/>
                    </a:prstGeom>
                    <a:noFill/>
                    <a:ln>
                      <a:noFill/>
                    </a:ln>
                  </pic:spPr>
                </pic:pic>
              </a:graphicData>
            </a:graphic>
          </wp:inline>
        </w:drawing>
      </w:r>
    </w:p>
    <w:p w14:paraId="54934458" w14:textId="77777777" w:rsidR="00F16E4D" w:rsidRPr="00F930F4" w:rsidRDefault="00DA3E0B" w:rsidP="00FA5B80">
      <w:pPr>
        <w:rPr>
          <w:rFonts w:ascii="Arial" w:hAnsi="Arial" w:cs="Arial"/>
          <w:color w:val="0070C0"/>
          <w:sz w:val="20"/>
          <w:szCs w:val="20"/>
        </w:rPr>
      </w:pPr>
      <w:r w:rsidRPr="00F930F4">
        <w:rPr>
          <w:rFonts w:ascii="Arial" w:hAnsi="Arial" w:cs="Arial"/>
          <w:color w:val="0070C0"/>
          <w:sz w:val="20"/>
          <w:szCs w:val="20"/>
        </w:rPr>
        <w:t>Chargement des intrants trouvés disponibles au Bureau Central de Mushenge qui n’étaient acheminés à LODI et dans les Aires de santé touchées faut de moyens logistiques adéquats : Véhicule, Carburant</w:t>
      </w:r>
      <w:r w:rsidR="0072012F" w:rsidRPr="00F930F4">
        <w:rPr>
          <w:rFonts w:ascii="Arial" w:hAnsi="Arial" w:cs="Arial"/>
          <w:color w:val="0070C0"/>
          <w:sz w:val="20"/>
          <w:szCs w:val="20"/>
        </w:rPr>
        <w:t xml:space="preserve"> et lubrifiant </w:t>
      </w:r>
      <w:r w:rsidRPr="00F930F4">
        <w:rPr>
          <w:rFonts w:ascii="Arial" w:hAnsi="Arial" w:cs="Arial"/>
          <w:color w:val="0070C0"/>
          <w:sz w:val="20"/>
          <w:szCs w:val="20"/>
        </w:rPr>
        <w:t xml:space="preserve">pour véhicule </w:t>
      </w:r>
      <w:r w:rsidR="0072012F" w:rsidRPr="00F930F4">
        <w:rPr>
          <w:rFonts w:ascii="Arial" w:hAnsi="Arial" w:cs="Arial"/>
          <w:color w:val="0070C0"/>
          <w:sz w:val="20"/>
          <w:szCs w:val="20"/>
        </w:rPr>
        <w:t xml:space="preserve">Motos </w:t>
      </w:r>
      <w:r w:rsidRPr="00F930F4">
        <w:rPr>
          <w:rFonts w:ascii="Arial" w:hAnsi="Arial" w:cs="Arial"/>
          <w:color w:val="0070C0"/>
          <w:sz w:val="20"/>
          <w:szCs w:val="20"/>
        </w:rPr>
        <w:t>et Hors-Bord et prise en charge du personnel devant accompagner les structures touchées.</w:t>
      </w:r>
    </w:p>
    <w:p w14:paraId="30B1C6A7" w14:textId="77777777" w:rsidR="00AB737A" w:rsidRPr="00F930F4" w:rsidRDefault="00AB737A" w:rsidP="00FA5B80">
      <w:pPr>
        <w:rPr>
          <w:rFonts w:ascii="Arial" w:hAnsi="Arial" w:cs="Arial"/>
          <w:sz w:val="20"/>
          <w:szCs w:val="20"/>
        </w:rPr>
      </w:pPr>
      <w:r w:rsidRPr="00F930F4">
        <w:rPr>
          <w:rFonts w:ascii="Arial" w:hAnsi="Arial" w:cs="Arial"/>
          <w:b/>
          <w:sz w:val="20"/>
          <w:szCs w:val="20"/>
        </w:rPr>
        <w:t>Annexe 2.2.</w:t>
      </w:r>
      <w:r w:rsidRPr="00F930F4">
        <w:rPr>
          <w:rFonts w:ascii="Arial" w:hAnsi="Arial" w:cs="Arial"/>
          <w:sz w:val="20"/>
          <w:szCs w:val="20"/>
        </w:rPr>
        <w:t xml:space="preserve"> Défis logistiques liés aux types arbres tombés sur le tronçon </w:t>
      </w:r>
      <w:proofErr w:type="spellStart"/>
      <w:r w:rsidRPr="00F930F4">
        <w:rPr>
          <w:rFonts w:ascii="Arial" w:hAnsi="Arial" w:cs="Arial"/>
          <w:sz w:val="20"/>
          <w:szCs w:val="20"/>
        </w:rPr>
        <w:t>Mushenge</w:t>
      </w:r>
      <w:proofErr w:type="spellEnd"/>
      <w:r w:rsidR="002D5506">
        <w:rPr>
          <w:rFonts w:ascii="Arial" w:hAnsi="Arial" w:cs="Arial"/>
          <w:sz w:val="20"/>
          <w:szCs w:val="20"/>
        </w:rPr>
        <w:t xml:space="preserve"> </w:t>
      </w:r>
      <w:r w:rsidRPr="00F930F4">
        <w:rPr>
          <w:rFonts w:ascii="Arial" w:hAnsi="Arial" w:cs="Arial"/>
          <w:sz w:val="20"/>
          <w:szCs w:val="20"/>
        </w:rPr>
        <w:t xml:space="preserve"> </w:t>
      </w:r>
      <w:proofErr w:type="spellStart"/>
      <w:r w:rsidRPr="00F930F4">
        <w:rPr>
          <w:rFonts w:ascii="Arial" w:hAnsi="Arial" w:cs="Arial"/>
          <w:sz w:val="20"/>
          <w:szCs w:val="20"/>
        </w:rPr>
        <w:t>Nkobolo</w:t>
      </w:r>
      <w:proofErr w:type="spellEnd"/>
      <w:r w:rsidRPr="00F930F4">
        <w:rPr>
          <w:rFonts w:ascii="Arial" w:hAnsi="Arial" w:cs="Arial"/>
          <w:sz w:val="20"/>
          <w:szCs w:val="20"/>
        </w:rPr>
        <w:t xml:space="preserve"> à 15 Km de Lodi au Bord de la Rivi</w:t>
      </w:r>
      <w:r w:rsidR="007D0953" w:rsidRPr="00F930F4">
        <w:rPr>
          <w:rFonts w:ascii="Arial" w:hAnsi="Arial" w:cs="Arial"/>
          <w:sz w:val="20"/>
          <w:szCs w:val="20"/>
        </w:rPr>
        <w:t>ère Sankuru</w:t>
      </w:r>
      <w:r w:rsidRPr="00F930F4">
        <w:rPr>
          <w:rFonts w:ascii="Arial" w:hAnsi="Arial" w:cs="Arial"/>
          <w:sz w:val="20"/>
          <w:szCs w:val="20"/>
        </w:rPr>
        <w:t>.</w:t>
      </w:r>
    </w:p>
    <w:p w14:paraId="2F1EB09D" w14:textId="77777777" w:rsidR="007D0953" w:rsidRDefault="007D0953" w:rsidP="007D0953">
      <w:pPr>
        <w:spacing w:after="0" w:line="240" w:lineRule="auto"/>
        <w:ind w:left="-567" w:firstLine="141"/>
        <w:rPr>
          <w:rFonts w:ascii="Arial" w:hAnsi="Arial" w:cs="Arial"/>
          <w:noProof/>
          <w:sz w:val="24"/>
          <w:szCs w:val="24"/>
          <w:lang w:eastAsia="fr-FR"/>
        </w:rPr>
      </w:pPr>
      <w:r>
        <w:rPr>
          <w:rFonts w:ascii="Arial" w:hAnsi="Arial" w:cs="Arial"/>
          <w:sz w:val="24"/>
          <w:szCs w:val="24"/>
        </w:rPr>
        <w:t xml:space="preserve">        </w:t>
      </w:r>
      <w:r w:rsidR="00F10AE7">
        <w:rPr>
          <w:rFonts w:ascii="Arial" w:hAnsi="Arial" w:cs="Arial"/>
          <w:sz w:val="24"/>
          <w:szCs w:val="24"/>
        </w:rPr>
        <w:t xml:space="preserve"> </w:t>
      </w:r>
      <w:r w:rsidR="00B07BAB" w:rsidRPr="00F16E4D">
        <w:rPr>
          <w:rFonts w:ascii="Arial" w:hAnsi="Arial" w:cs="Arial"/>
          <w:noProof/>
          <w:sz w:val="24"/>
          <w:szCs w:val="24"/>
          <w:lang w:eastAsia="fr-FR"/>
        </w:rPr>
        <w:drawing>
          <wp:inline distT="0" distB="0" distL="0" distR="0" wp14:anchorId="5A4ED244" wp14:editId="1CE56687">
            <wp:extent cx="1470991" cy="1470991"/>
            <wp:effectExtent l="0" t="0" r="0" b="0"/>
            <wp:docPr id="12" name="Image 12" descr="C:\Users\Dr\Desktop\ACTIVITES 2021\Choléra\Photos\IMG-20210318-Arbre tomb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Desktop\ACTIVITES 2021\Choléra\Photos\IMG-20210318-Arbre tombé.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6326" cy="1486326"/>
                    </a:xfrm>
                    <a:prstGeom prst="rect">
                      <a:avLst/>
                    </a:prstGeom>
                    <a:noFill/>
                    <a:ln>
                      <a:noFill/>
                    </a:ln>
                  </pic:spPr>
                </pic:pic>
              </a:graphicData>
            </a:graphic>
          </wp:inline>
        </w:drawing>
      </w:r>
      <w:r w:rsidR="00F16E4D">
        <w:rPr>
          <w:rFonts w:ascii="Arial" w:hAnsi="Arial" w:cs="Arial"/>
          <w:sz w:val="24"/>
          <w:szCs w:val="24"/>
        </w:rPr>
        <w:t xml:space="preserve"> </w:t>
      </w:r>
      <w:r w:rsidR="00AB737A" w:rsidRPr="00F16E4D">
        <w:rPr>
          <w:rFonts w:ascii="Arial" w:hAnsi="Arial" w:cs="Arial"/>
          <w:noProof/>
          <w:sz w:val="24"/>
          <w:szCs w:val="24"/>
          <w:lang w:eastAsia="fr-FR"/>
        </w:rPr>
        <w:drawing>
          <wp:inline distT="0" distB="0" distL="0" distR="0" wp14:anchorId="279B0B22" wp14:editId="0206D2C6">
            <wp:extent cx="1419367" cy="1467134"/>
            <wp:effectExtent l="0" t="0" r="0" b="0"/>
            <wp:docPr id="14" name="Image 14" descr="C:\Users\Dr\Desktop\ACTIVITES 2021\Choléra\Photos\IMG-20210318-Coup Ar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Desktop\ACTIVITES 2021\Choléra\Photos\IMG-20210318-Coup Arb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250" cy="1517662"/>
                    </a:xfrm>
                    <a:prstGeom prst="rect">
                      <a:avLst/>
                    </a:prstGeom>
                    <a:noFill/>
                    <a:ln>
                      <a:noFill/>
                    </a:ln>
                  </pic:spPr>
                </pic:pic>
              </a:graphicData>
            </a:graphic>
          </wp:inline>
        </w:drawing>
      </w:r>
      <w:r w:rsidR="007266F9">
        <w:rPr>
          <w:rFonts w:ascii="Arial" w:hAnsi="Arial" w:cs="Arial"/>
          <w:noProof/>
          <w:sz w:val="24"/>
          <w:szCs w:val="24"/>
          <w:lang w:eastAsia="fr-FR"/>
        </w:rPr>
        <w:t xml:space="preserve"> </w:t>
      </w:r>
      <w:r w:rsidR="00F10AE7" w:rsidRPr="00F16E4D">
        <w:rPr>
          <w:rFonts w:ascii="Arial" w:hAnsi="Arial" w:cs="Arial"/>
          <w:noProof/>
          <w:sz w:val="24"/>
          <w:szCs w:val="24"/>
          <w:lang w:eastAsia="fr-FR"/>
        </w:rPr>
        <w:drawing>
          <wp:inline distT="0" distB="0" distL="0" distR="0" wp14:anchorId="5AD0AAFA" wp14:editId="123C29BE">
            <wp:extent cx="1447137" cy="1447137"/>
            <wp:effectExtent l="0" t="0" r="1270" b="1270"/>
            <wp:docPr id="11" name="Image 11" descr="C:\Users\Dr\Desktop\ACTIVITES 2021\Choléra\Photos\IMG-20210318 trace 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Desktop\ACTIVITES 2021\Choléra\Photos\IMG-20210318 trace rout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9562" cy="1489562"/>
                    </a:xfrm>
                    <a:prstGeom prst="rect">
                      <a:avLst/>
                    </a:prstGeom>
                    <a:noFill/>
                    <a:ln>
                      <a:noFill/>
                    </a:ln>
                  </pic:spPr>
                </pic:pic>
              </a:graphicData>
            </a:graphic>
          </wp:inline>
        </w:drawing>
      </w:r>
      <w:r w:rsidR="00AB737A">
        <w:rPr>
          <w:rFonts w:ascii="Arial" w:hAnsi="Arial" w:cs="Arial"/>
          <w:noProof/>
          <w:sz w:val="24"/>
          <w:szCs w:val="24"/>
          <w:lang w:eastAsia="fr-FR"/>
        </w:rPr>
        <w:t xml:space="preserve"> </w:t>
      </w:r>
      <w:r w:rsidR="00AB737A" w:rsidRPr="00F16E4D">
        <w:rPr>
          <w:rFonts w:ascii="Arial" w:hAnsi="Arial" w:cs="Arial"/>
          <w:noProof/>
          <w:sz w:val="24"/>
          <w:szCs w:val="24"/>
          <w:lang w:eastAsia="fr-FR"/>
        </w:rPr>
        <w:drawing>
          <wp:inline distT="0" distB="0" distL="0" distR="0" wp14:anchorId="291A1E3D" wp14:editId="6A06D72F">
            <wp:extent cx="1407381" cy="1407381"/>
            <wp:effectExtent l="0" t="0" r="2540" b="2540"/>
            <wp:docPr id="10" name="Image 10" descr="C:\Users\Dr\Desktop\ACTIVITES 2021\Choléra\Photos\IMG-20210318 trace rou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Desktop\ACTIVITES 2021\Choléra\Photos\IMG-20210318 trace route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7545" cy="1417545"/>
                    </a:xfrm>
                    <a:prstGeom prst="rect">
                      <a:avLst/>
                    </a:prstGeom>
                    <a:noFill/>
                    <a:ln>
                      <a:noFill/>
                    </a:ln>
                  </pic:spPr>
                </pic:pic>
              </a:graphicData>
            </a:graphic>
          </wp:inline>
        </w:drawing>
      </w:r>
      <w:r w:rsidR="004B7EFA">
        <w:rPr>
          <w:rFonts w:ascii="Arial" w:hAnsi="Arial" w:cs="Arial"/>
          <w:noProof/>
          <w:sz w:val="24"/>
          <w:szCs w:val="24"/>
          <w:lang w:eastAsia="fr-FR"/>
        </w:rPr>
        <w:t xml:space="preserve"> </w:t>
      </w:r>
      <w:r w:rsidR="00B13B21">
        <w:rPr>
          <w:rFonts w:ascii="Arial" w:hAnsi="Arial" w:cs="Arial"/>
          <w:noProof/>
          <w:sz w:val="24"/>
          <w:szCs w:val="24"/>
          <w:lang w:eastAsia="fr-FR"/>
        </w:rPr>
        <w:t>6</w:t>
      </w:r>
    </w:p>
    <w:p w14:paraId="476A3680" w14:textId="77777777" w:rsidR="00F10AE7" w:rsidRPr="00F930F4" w:rsidRDefault="008A4B2F" w:rsidP="006848E8">
      <w:pPr>
        <w:spacing w:after="0" w:line="240" w:lineRule="auto"/>
        <w:ind w:left="-567" w:firstLine="141"/>
        <w:jc w:val="center"/>
        <w:rPr>
          <w:rFonts w:ascii="Arial" w:hAnsi="Arial" w:cs="Arial"/>
          <w:noProof/>
          <w:color w:val="0070C0"/>
          <w:sz w:val="20"/>
          <w:szCs w:val="20"/>
          <w:lang w:eastAsia="fr-FR"/>
        </w:rPr>
      </w:pPr>
      <w:r w:rsidRPr="00F930F4">
        <w:rPr>
          <w:rFonts w:ascii="Arial" w:hAnsi="Arial" w:cs="Arial"/>
          <w:noProof/>
          <w:color w:val="0070C0"/>
          <w:sz w:val="20"/>
          <w:szCs w:val="20"/>
          <w:lang w:eastAsia="fr-FR"/>
        </w:rPr>
        <w:t>Il a fallu, avant de s’engager sur cette route, dépêcher un éclaireur qui est le superviseur de la zone de santé pour identifier les obstacles et mobiliser les Chefs de villages afin de nous permettre de passer : trois nuitées d’attenite supplémentaire pour s’engager</w:t>
      </w:r>
      <w:r w:rsidR="006848E8" w:rsidRPr="00F930F4">
        <w:rPr>
          <w:rFonts w:ascii="Arial" w:hAnsi="Arial" w:cs="Arial"/>
          <w:noProof/>
          <w:color w:val="0070C0"/>
          <w:sz w:val="20"/>
          <w:szCs w:val="20"/>
          <w:lang w:eastAsia="fr-FR"/>
        </w:rPr>
        <w:t>.</w:t>
      </w:r>
    </w:p>
    <w:p w14:paraId="50B9A092" w14:textId="77777777" w:rsidR="00F10AE7" w:rsidRPr="00F930F4" w:rsidRDefault="00F10AE7" w:rsidP="00F10AE7">
      <w:pPr>
        <w:spacing w:after="0" w:line="240" w:lineRule="auto"/>
        <w:ind w:hanging="426"/>
        <w:rPr>
          <w:rFonts w:ascii="Arial" w:hAnsi="Arial" w:cs="Arial"/>
          <w:noProof/>
          <w:sz w:val="20"/>
          <w:szCs w:val="20"/>
          <w:lang w:eastAsia="fr-FR"/>
        </w:rPr>
      </w:pPr>
    </w:p>
    <w:p w14:paraId="7C51D33B" w14:textId="77777777" w:rsidR="007D0953" w:rsidRDefault="007D0953" w:rsidP="00F10AE7">
      <w:pPr>
        <w:spacing w:after="0" w:line="240" w:lineRule="auto"/>
        <w:ind w:hanging="426"/>
        <w:rPr>
          <w:rFonts w:ascii="Arial" w:hAnsi="Arial" w:cs="Arial"/>
          <w:noProof/>
          <w:sz w:val="24"/>
          <w:szCs w:val="24"/>
          <w:lang w:eastAsia="fr-FR"/>
        </w:rPr>
      </w:pPr>
      <w:r>
        <w:rPr>
          <w:rFonts w:ascii="Arial" w:hAnsi="Arial" w:cs="Arial"/>
          <w:noProof/>
          <w:sz w:val="24"/>
          <w:szCs w:val="24"/>
          <w:lang w:eastAsia="fr-FR"/>
        </w:rPr>
        <w:t xml:space="preserve">        </w:t>
      </w:r>
      <w:r w:rsidRPr="007D0953">
        <w:rPr>
          <w:rFonts w:ascii="Arial" w:hAnsi="Arial" w:cs="Arial"/>
          <w:noProof/>
          <w:sz w:val="24"/>
          <w:szCs w:val="24"/>
          <w:lang w:eastAsia="fr-FR"/>
        </w:rPr>
        <w:drawing>
          <wp:inline distT="0" distB="0" distL="0" distR="0" wp14:anchorId="237A1BCA" wp14:editId="1E88D593">
            <wp:extent cx="1447138" cy="1447138"/>
            <wp:effectExtent l="0" t="0" r="1270" b="1270"/>
            <wp:docPr id="4" name="Image 4" descr="C:\Users\Dr\Desktop\ACTIVITES 2021\Choléra\Photos\Arbres tombés\IMG_20210310_093946_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Desktop\ACTIVITES 2021\Choléra\Photos\Arbres tombés\IMG_20210310_093946_4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7000" cy="1467000"/>
                    </a:xfrm>
                    <a:prstGeom prst="rect">
                      <a:avLst/>
                    </a:prstGeom>
                    <a:noFill/>
                    <a:ln>
                      <a:noFill/>
                    </a:ln>
                  </pic:spPr>
                </pic:pic>
              </a:graphicData>
            </a:graphic>
          </wp:inline>
        </w:drawing>
      </w:r>
      <w:r>
        <w:rPr>
          <w:rFonts w:ascii="Arial" w:hAnsi="Arial" w:cs="Arial"/>
          <w:noProof/>
          <w:sz w:val="24"/>
          <w:szCs w:val="24"/>
          <w:lang w:eastAsia="fr-FR"/>
        </w:rPr>
        <w:t xml:space="preserve"> </w:t>
      </w:r>
      <w:r w:rsidRPr="007D0953">
        <w:rPr>
          <w:rFonts w:ascii="Arial" w:hAnsi="Arial" w:cs="Arial"/>
          <w:noProof/>
          <w:sz w:val="24"/>
          <w:szCs w:val="24"/>
          <w:lang w:eastAsia="fr-FR"/>
        </w:rPr>
        <w:drawing>
          <wp:inline distT="0" distB="0" distL="0" distR="0" wp14:anchorId="02761CEE" wp14:editId="0840969A">
            <wp:extent cx="1447137" cy="1447137"/>
            <wp:effectExtent l="0" t="0" r="1270" b="1270"/>
            <wp:docPr id="7" name="Image 7" descr="C:\Users\Dr\Desktop\ACTIVITES 2021\Choléra\Photos\Arbres tombés\IMG_20210304_144940_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Desktop\ACTIVITES 2021\Choléra\Photos\Arbres tombés\IMG_20210304_144940_4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5390" cy="1475390"/>
                    </a:xfrm>
                    <a:prstGeom prst="rect">
                      <a:avLst/>
                    </a:prstGeom>
                    <a:noFill/>
                    <a:ln>
                      <a:noFill/>
                    </a:ln>
                  </pic:spPr>
                </pic:pic>
              </a:graphicData>
            </a:graphic>
          </wp:inline>
        </w:drawing>
      </w:r>
      <w:r>
        <w:rPr>
          <w:rFonts w:ascii="Arial" w:hAnsi="Arial" w:cs="Arial"/>
          <w:noProof/>
          <w:sz w:val="24"/>
          <w:szCs w:val="24"/>
          <w:lang w:eastAsia="fr-FR"/>
        </w:rPr>
        <w:t xml:space="preserve"> </w:t>
      </w:r>
      <w:r w:rsidRPr="007D0953">
        <w:rPr>
          <w:rFonts w:ascii="Arial" w:hAnsi="Arial" w:cs="Arial"/>
          <w:noProof/>
          <w:sz w:val="24"/>
          <w:szCs w:val="24"/>
          <w:lang w:eastAsia="fr-FR"/>
        </w:rPr>
        <w:drawing>
          <wp:inline distT="0" distB="0" distL="0" distR="0" wp14:anchorId="30DE5802" wp14:editId="5CE308D3">
            <wp:extent cx="1431235" cy="1431235"/>
            <wp:effectExtent l="0" t="0" r="0" b="0"/>
            <wp:docPr id="20" name="Image 20" descr="C:\Users\Dr\Desktop\ACTIVITES 2021\Choléra\Photos\Arbres tombés\IMG_20210304_145231_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Desktop\ACTIVITES 2021\Choléra\Photos\Arbres tombés\IMG_20210304_145231_3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5163" cy="1445163"/>
                    </a:xfrm>
                    <a:prstGeom prst="rect">
                      <a:avLst/>
                    </a:prstGeom>
                    <a:noFill/>
                    <a:ln>
                      <a:noFill/>
                    </a:ln>
                  </pic:spPr>
                </pic:pic>
              </a:graphicData>
            </a:graphic>
          </wp:inline>
        </w:drawing>
      </w:r>
      <w:r>
        <w:rPr>
          <w:rFonts w:ascii="Arial" w:hAnsi="Arial" w:cs="Arial"/>
          <w:noProof/>
          <w:sz w:val="24"/>
          <w:szCs w:val="24"/>
          <w:lang w:eastAsia="fr-FR"/>
        </w:rPr>
        <w:t xml:space="preserve"> </w:t>
      </w:r>
      <w:r w:rsidRPr="007D0953">
        <w:rPr>
          <w:rFonts w:ascii="Arial" w:hAnsi="Arial" w:cs="Arial"/>
          <w:noProof/>
          <w:sz w:val="24"/>
          <w:szCs w:val="24"/>
          <w:lang w:eastAsia="fr-FR"/>
        </w:rPr>
        <w:drawing>
          <wp:inline distT="0" distB="0" distL="0" distR="0" wp14:anchorId="0CD67BE2" wp14:editId="1B5B3437">
            <wp:extent cx="1432560" cy="1432560"/>
            <wp:effectExtent l="0" t="0" r="0" b="0"/>
            <wp:docPr id="21" name="Image 21" descr="C:\Users\Dr\Desktop\ACTIVITES 2021\Choléra\Photos\Arbres tombés\IMG_20210303_183530_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Desktop\ACTIVITES 2021\Choléra\Photos\Arbres tombés\IMG_20210303_183530_2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1483" cy="1441483"/>
                    </a:xfrm>
                    <a:prstGeom prst="rect">
                      <a:avLst/>
                    </a:prstGeom>
                    <a:noFill/>
                    <a:ln>
                      <a:noFill/>
                    </a:ln>
                  </pic:spPr>
                </pic:pic>
              </a:graphicData>
            </a:graphic>
          </wp:inline>
        </w:drawing>
      </w:r>
    </w:p>
    <w:p w14:paraId="6A218899" w14:textId="77777777" w:rsidR="007D0953" w:rsidRPr="00F930F4" w:rsidRDefault="007266C4" w:rsidP="00F930F4">
      <w:pPr>
        <w:spacing w:after="0" w:line="240" w:lineRule="auto"/>
        <w:jc w:val="both"/>
        <w:rPr>
          <w:rFonts w:ascii="Arial" w:hAnsi="Arial" w:cs="Arial"/>
          <w:noProof/>
          <w:color w:val="0070C0"/>
          <w:sz w:val="20"/>
          <w:szCs w:val="20"/>
          <w:lang w:eastAsia="fr-FR"/>
        </w:rPr>
      </w:pPr>
      <w:r w:rsidRPr="00F930F4">
        <w:rPr>
          <w:rFonts w:ascii="Arial" w:hAnsi="Arial" w:cs="Arial"/>
          <w:noProof/>
          <w:color w:val="0070C0"/>
          <w:sz w:val="20"/>
          <w:szCs w:val="20"/>
          <w:lang w:eastAsia="fr-FR"/>
        </w:rPr>
        <w:t xml:space="preserve">Sur ces immages, il convient de noter que chaque photo représente un obstacle </w:t>
      </w:r>
      <w:r w:rsidR="00000F17" w:rsidRPr="00F930F4">
        <w:rPr>
          <w:rFonts w:ascii="Arial" w:hAnsi="Arial" w:cs="Arial"/>
          <w:noProof/>
          <w:color w:val="0070C0"/>
          <w:sz w:val="20"/>
          <w:szCs w:val="20"/>
          <w:lang w:eastAsia="fr-FR"/>
        </w:rPr>
        <w:t xml:space="preserve">ou un scénrio isolé. Des arbres tombés qui coupent entierement la route et vous obligent à tracer une autre pour contourner faute de matériels </w:t>
      </w:r>
      <w:r w:rsidR="00000F17" w:rsidRPr="00F930F4">
        <w:rPr>
          <w:rFonts w:ascii="Arial" w:hAnsi="Arial" w:cs="Arial"/>
          <w:noProof/>
          <w:color w:val="0070C0"/>
          <w:sz w:val="20"/>
          <w:szCs w:val="20"/>
          <w:lang w:eastAsia="fr-FR"/>
        </w:rPr>
        <w:lastRenderedPageBreak/>
        <w:t>adaptés pour les dégager, ceux qui sont tombés et nous devrions creuser en dessous pour libérer toute la hauteur de la Land Cruiser et ceux qu’il faut nécessairement couper de part et d’autre pour évacuer la voie.</w:t>
      </w:r>
    </w:p>
    <w:p w14:paraId="238253B0" w14:textId="77777777" w:rsidR="008A4B2F" w:rsidRPr="00F930F4" w:rsidRDefault="008A4B2F" w:rsidP="00F930F4">
      <w:pPr>
        <w:spacing w:after="0" w:line="240" w:lineRule="auto"/>
        <w:jc w:val="both"/>
        <w:rPr>
          <w:rFonts w:ascii="Arial" w:hAnsi="Arial" w:cs="Arial"/>
          <w:noProof/>
          <w:color w:val="C00000"/>
          <w:sz w:val="20"/>
          <w:szCs w:val="20"/>
          <w:lang w:eastAsia="fr-FR"/>
        </w:rPr>
      </w:pPr>
      <w:r w:rsidRPr="00F930F4">
        <w:rPr>
          <w:rFonts w:ascii="Arial" w:hAnsi="Arial" w:cs="Arial"/>
          <w:noProof/>
          <w:color w:val="C00000"/>
          <w:sz w:val="20"/>
          <w:szCs w:val="20"/>
          <w:lang w:eastAsia="fr-FR"/>
        </w:rPr>
        <w:t>Notons, en guise de plaidoyer, qu’une tronçonneuse pré positionnée et/oud</w:t>
      </w:r>
      <w:r w:rsidR="00852405" w:rsidRPr="00F930F4">
        <w:rPr>
          <w:rFonts w:ascii="Arial" w:hAnsi="Arial" w:cs="Arial"/>
          <w:noProof/>
          <w:color w:val="C00000"/>
          <w:sz w:val="20"/>
          <w:szCs w:val="20"/>
          <w:lang w:eastAsia="fr-FR"/>
        </w:rPr>
        <w:t>otée à Mushenge est pas un luxe. Si non, il faut impérativement la prévoir.</w:t>
      </w:r>
    </w:p>
    <w:p w14:paraId="59D15550" w14:textId="77777777" w:rsidR="009C0BC1" w:rsidRDefault="009C0BC1" w:rsidP="00000F17">
      <w:pPr>
        <w:spacing w:after="0" w:line="240" w:lineRule="auto"/>
        <w:ind w:hanging="426"/>
        <w:jc w:val="center"/>
        <w:rPr>
          <w:rFonts w:ascii="Arial" w:hAnsi="Arial" w:cs="Arial"/>
          <w:noProof/>
          <w:sz w:val="24"/>
          <w:szCs w:val="24"/>
          <w:lang w:eastAsia="fr-FR"/>
        </w:rPr>
      </w:pPr>
      <w:r w:rsidRPr="009C0BC1">
        <w:rPr>
          <w:rFonts w:ascii="Arial" w:hAnsi="Arial" w:cs="Arial"/>
          <w:noProof/>
          <w:sz w:val="24"/>
          <w:szCs w:val="24"/>
          <w:lang w:eastAsia="fr-FR"/>
        </w:rPr>
        <w:drawing>
          <wp:inline distT="0" distB="0" distL="0" distR="0" wp14:anchorId="14EEF4C7" wp14:editId="2E31451E">
            <wp:extent cx="1603168" cy="1603168"/>
            <wp:effectExtent l="0" t="0" r="0" b="0"/>
            <wp:docPr id="25" name="Image 25" descr="C:\Users\Dr\Desktop\ACTIVITES 2021\Choléra\Photos\Arbres tombés\IMG_20210310_094143_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Desktop\ACTIVITES 2021\Choléra\Photos\Arbres tombés\IMG_20210310_094143_19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9249" cy="1629249"/>
                    </a:xfrm>
                    <a:prstGeom prst="rect">
                      <a:avLst/>
                    </a:prstGeom>
                    <a:noFill/>
                    <a:ln>
                      <a:noFill/>
                    </a:ln>
                  </pic:spPr>
                </pic:pic>
              </a:graphicData>
            </a:graphic>
          </wp:inline>
        </w:drawing>
      </w:r>
      <w:r w:rsidR="00000F17">
        <w:rPr>
          <w:rFonts w:ascii="Arial" w:hAnsi="Arial" w:cs="Arial"/>
          <w:noProof/>
          <w:sz w:val="24"/>
          <w:szCs w:val="24"/>
          <w:lang w:eastAsia="fr-FR"/>
        </w:rPr>
        <w:t xml:space="preserve"> </w:t>
      </w:r>
      <w:r w:rsidR="007266F9" w:rsidRPr="007D0953">
        <w:rPr>
          <w:rFonts w:ascii="Arial" w:hAnsi="Arial" w:cs="Arial"/>
          <w:noProof/>
          <w:sz w:val="24"/>
          <w:szCs w:val="24"/>
          <w:lang w:eastAsia="fr-FR"/>
        </w:rPr>
        <w:drawing>
          <wp:inline distT="0" distB="0" distL="0" distR="0" wp14:anchorId="33356D09" wp14:editId="23A4C3A5">
            <wp:extent cx="1579418" cy="1579418"/>
            <wp:effectExtent l="0" t="0" r="1905" b="1905"/>
            <wp:docPr id="22" name="Image 22" descr="C:\Users\Dr\Desktop\ACTIVITES 2021\Choléra\Photos\Arbres tombés\IMG-202103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Desktop\ACTIVITES 2021\Choléra\Photos\Arbres tombés\IMG-20210318-WA0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3466" cy="1623466"/>
                    </a:xfrm>
                    <a:prstGeom prst="rect">
                      <a:avLst/>
                    </a:prstGeom>
                    <a:noFill/>
                    <a:ln>
                      <a:noFill/>
                    </a:ln>
                  </pic:spPr>
                </pic:pic>
              </a:graphicData>
            </a:graphic>
          </wp:inline>
        </w:drawing>
      </w:r>
    </w:p>
    <w:p w14:paraId="4EC2B7C0" w14:textId="77777777" w:rsidR="00000F17" w:rsidRPr="00D301DD" w:rsidRDefault="008A4B2F" w:rsidP="00451358">
      <w:pPr>
        <w:spacing w:after="0" w:line="240" w:lineRule="auto"/>
        <w:ind w:firstLine="851"/>
        <w:rPr>
          <w:rFonts w:ascii="Arial" w:hAnsi="Arial" w:cs="Arial"/>
          <w:noProof/>
          <w:color w:val="C00000"/>
          <w:sz w:val="20"/>
          <w:szCs w:val="20"/>
          <w:lang w:eastAsia="fr-FR"/>
        </w:rPr>
      </w:pPr>
      <w:r w:rsidRPr="00D301DD">
        <w:rPr>
          <w:rFonts w:ascii="Arial" w:hAnsi="Arial" w:cs="Arial"/>
          <w:noProof/>
          <w:color w:val="C00000"/>
          <w:sz w:val="20"/>
          <w:szCs w:val="20"/>
          <w:lang w:eastAsia="fr-FR"/>
        </w:rPr>
        <w:t xml:space="preserve">A droite en bas sur cette photo, </w:t>
      </w:r>
      <w:r w:rsidR="00000F17" w:rsidRPr="00D301DD">
        <w:rPr>
          <w:rFonts w:ascii="Arial" w:hAnsi="Arial" w:cs="Arial"/>
          <w:noProof/>
          <w:color w:val="C00000"/>
          <w:sz w:val="20"/>
          <w:szCs w:val="20"/>
          <w:lang w:eastAsia="fr-FR"/>
        </w:rPr>
        <w:t xml:space="preserve">le Médecin Chef de zone dans un dilemme sur quel </w:t>
      </w:r>
      <w:r w:rsidR="00000F17" w:rsidRPr="00D301DD">
        <w:rPr>
          <w:rFonts w:ascii="Arial" w:hAnsi="Arial" w:cs="Arial"/>
          <w:b/>
          <w:noProof/>
          <w:color w:val="C00000"/>
          <w:sz w:val="20"/>
          <w:szCs w:val="20"/>
          <w:lang w:eastAsia="fr-FR"/>
        </w:rPr>
        <w:t>Plan décider et/ou adopter</w:t>
      </w:r>
      <w:r w:rsidR="00451358" w:rsidRPr="00D301DD">
        <w:rPr>
          <w:rFonts w:ascii="Arial" w:hAnsi="Arial" w:cs="Arial"/>
          <w:noProof/>
          <w:color w:val="C00000"/>
          <w:sz w:val="20"/>
          <w:szCs w:val="20"/>
          <w:lang w:eastAsia="fr-FR"/>
        </w:rPr>
        <w:t> :</w:t>
      </w:r>
    </w:p>
    <w:p w14:paraId="1F102ADA" w14:textId="77777777" w:rsidR="00000F17" w:rsidRPr="00D301DD" w:rsidRDefault="00451358" w:rsidP="00451358">
      <w:pPr>
        <w:spacing w:after="0" w:line="240" w:lineRule="auto"/>
        <w:rPr>
          <w:rFonts w:ascii="Arial" w:hAnsi="Arial" w:cs="Arial"/>
          <w:noProof/>
          <w:color w:val="0070C0"/>
          <w:sz w:val="20"/>
          <w:szCs w:val="20"/>
          <w:lang w:eastAsia="fr-FR"/>
        </w:rPr>
      </w:pPr>
      <w:r w:rsidRPr="00D301DD">
        <w:rPr>
          <w:rFonts w:ascii="Arial" w:hAnsi="Arial" w:cs="Arial"/>
          <w:b/>
          <w:noProof/>
          <w:color w:val="0070C0"/>
          <w:sz w:val="20"/>
          <w:szCs w:val="20"/>
          <w:lang w:eastAsia="fr-FR"/>
        </w:rPr>
        <w:t>l</w:t>
      </w:r>
      <w:r w:rsidR="00000F17" w:rsidRPr="00D301DD">
        <w:rPr>
          <w:rFonts w:ascii="Arial" w:hAnsi="Arial" w:cs="Arial"/>
          <w:b/>
          <w:noProof/>
          <w:color w:val="0070C0"/>
          <w:sz w:val="20"/>
          <w:szCs w:val="20"/>
          <w:lang w:eastAsia="fr-FR"/>
        </w:rPr>
        <w:t>e Plan A</w:t>
      </w:r>
      <w:r w:rsidR="00000F17" w:rsidRPr="00D301DD">
        <w:rPr>
          <w:rFonts w:ascii="Arial" w:hAnsi="Arial" w:cs="Arial"/>
          <w:noProof/>
          <w:color w:val="0070C0"/>
          <w:sz w:val="20"/>
          <w:szCs w:val="20"/>
          <w:lang w:eastAsia="fr-FR"/>
        </w:rPr>
        <w:t> : rebrousser chemin et laisser les intrants à Kobolo à 15 Km de LODI pour que chaque structure s’organise pour les récupérer</w:t>
      </w:r>
    </w:p>
    <w:p w14:paraId="4A48A877" w14:textId="77777777" w:rsidR="00451358" w:rsidRPr="00D301DD" w:rsidRDefault="00000F17" w:rsidP="00451358">
      <w:pPr>
        <w:spacing w:after="0" w:line="240" w:lineRule="auto"/>
        <w:rPr>
          <w:rFonts w:ascii="Arial" w:hAnsi="Arial" w:cs="Arial"/>
          <w:noProof/>
          <w:color w:val="0070C0"/>
          <w:sz w:val="20"/>
          <w:szCs w:val="20"/>
          <w:lang w:eastAsia="fr-FR"/>
        </w:rPr>
      </w:pPr>
      <w:r w:rsidRPr="00D301DD">
        <w:rPr>
          <w:rFonts w:ascii="Arial" w:hAnsi="Arial" w:cs="Arial"/>
          <w:b/>
          <w:noProof/>
          <w:color w:val="0070C0"/>
          <w:sz w:val="20"/>
          <w:szCs w:val="20"/>
          <w:lang w:eastAsia="fr-FR"/>
        </w:rPr>
        <w:t>le Plan B</w:t>
      </w:r>
      <w:r w:rsidR="00451358" w:rsidRPr="00D301DD">
        <w:rPr>
          <w:rFonts w:ascii="Arial" w:hAnsi="Arial" w:cs="Arial"/>
          <w:noProof/>
          <w:color w:val="0070C0"/>
          <w:sz w:val="20"/>
          <w:szCs w:val="20"/>
          <w:lang w:eastAsia="fr-FR"/>
        </w:rPr>
        <w:t> : atteindre Lodi et y laisser un dépôt relais qui allait approvisionner les structures touchées.</w:t>
      </w:r>
    </w:p>
    <w:p w14:paraId="6073AAB4" w14:textId="77777777" w:rsidR="00451358" w:rsidRPr="00D301DD" w:rsidRDefault="00451358" w:rsidP="00451358">
      <w:pPr>
        <w:spacing w:after="0" w:line="240" w:lineRule="auto"/>
        <w:rPr>
          <w:rFonts w:ascii="Arial" w:hAnsi="Arial" w:cs="Arial"/>
          <w:b/>
          <w:i/>
          <w:noProof/>
          <w:color w:val="C00000"/>
          <w:sz w:val="20"/>
          <w:szCs w:val="20"/>
          <w:lang w:eastAsia="fr-FR"/>
        </w:rPr>
      </w:pPr>
      <w:r w:rsidRPr="00D301DD">
        <w:rPr>
          <w:rFonts w:ascii="Arial" w:hAnsi="Arial" w:cs="Arial"/>
          <w:b/>
          <w:i/>
          <w:noProof/>
          <w:color w:val="C00000"/>
          <w:sz w:val="20"/>
          <w:szCs w:val="20"/>
          <w:lang w:eastAsia="fr-FR"/>
        </w:rPr>
        <w:t>le Plan c : décidé et/ou adopté par tous, forcer à tout prix pour arriver à Lodi et descendre sur la Rivière Sankuru en visitant chaque structure, les doter en intrants et leur apporter l’appui technique et logistique nécessaires afin de mieux assurer le plaidoyer au retour de cette mission.</w:t>
      </w:r>
    </w:p>
    <w:p w14:paraId="5068B48D" w14:textId="77777777" w:rsidR="00451358" w:rsidRDefault="00451358" w:rsidP="00F10AE7">
      <w:pPr>
        <w:spacing w:after="0" w:line="240" w:lineRule="auto"/>
        <w:ind w:hanging="426"/>
        <w:rPr>
          <w:rFonts w:ascii="Arial" w:hAnsi="Arial" w:cs="Arial"/>
          <w:noProof/>
          <w:sz w:val="24"/>
          <w:szCs w:val="24"/>
          <w:lang w:eastAsia="fr-FR"/>
        </w:rPr>
      </w:pPr>
    </w:p>
    <w:p w14:paraId="5BE3540C" w14:textId="77777777" w:rsidR="009C0BC1" w:rsidRPr="00F930F4" w:rsidRDefault="007266C4" w:rsidP="00F10AE7">
      <w:pPr>
        <w:spacing w:after="0" w:line="240" w:lineRule="auto"/>
        <w:ind w:hanging="426"/>
        <w:rPr>
          <w:rFonts w:ascii="Arial" w:hAnsi="Arial" w:cs="Arial"/>
          <w:noProof/>
          <w:lang w:eastAsia="fr-FR"/>
        </w:rPr>
      </w:pPr>
      <w:r w:rsidRPr="00F930F4">
        <w:rPr>
          <w:rFonts w:ascii="Arial" w:hAnsi="Arial" w:cs="Arial"/>
          <w:b/>
          <w:noProof/>
          <w:lang w:eastAsia="fr-FR"/>
        </w:rPr>
        <w:t>Annexe</w:t>
      </w:r>
      <w:r w:rsidR="00451358" w:rsidRPr="00F930F4">
        <w:rPr>
          <w:rFonts w:ascii="Arial" w:hAnsi="Arial" w:cs="Arial"/>
          <w:b/>
          <w:noProof/>
          <w:lang w:eastAsia="fr-FR"/>
        </w:rPr>
        <w:t xml:space="preserve"> 2.3.</w:t>
      </w:r>
      <w:r w:rsidR="00451358" w:rsidRPr="00F930F4">
        <w:rPr>
          <w:rFonts w:ascii="Arial" w:hAnsi="Arial" w:cs="Arial"/>
          <w:noProof/>
          <w:lang w:eastAsia="fr-FR"/>
        </w:rPr>
        <w:t xml:space="preserve"> </w:t>
      </w:r>
      <w:r w:rsidRPr="00F930F4">
        <w:rPr>
          <w:rFonts w:ascii="Arial" w:hAnsi="Arial" w:cs="Arial"/>
          <w:noProof/>
          <w:lang w:eastAsia="fr-FR"/>
        </w:rPr>
        <w:t>Embourbements et inexistence de la route</w:t>
      </w:r>
      <w:r w:rsidR="00D376DD" w:rsidRPr="00F930F4">
        <w:rPr>
          <w:rFonts w:ascii="Arial" w:hAnsi="Arial" w:cs="Arial"/>
          <w:noProof/>
          <w:lang w:eastAsia="fr-FR"/>
        </w:rPr>
        <w:t xml:space="preserve"> à l’aller</w:t>
      </w:r>
      <w:r w:rsidRPr="00F930F4">
        <w:rPr>
          <w:rFonts w:ascii="Arial" w:hAnsi="Arial" w:cs="Arial"/>
          <w:noProof/>
          <w:lang w:eastAsia="fr-FR"/>
        </w:rPr>
        <w:t>:</w:t>
      </w:r>
    </w:p>
    <w:p w14:paraId="3B1C2D7F" w14:textId="77777777" w:rsidR="007D0953" w:rsidRDefault="007D0953" w:rsidP="00F10AE7">
      <w:pPr>
        <w:spacing w:after="0" w:line="240" w:lineRule="auto"/>
        <w:ind w:hanging="426"/>
        <w:rPr>
          <w:rFonts w:ascii="Arial" w:hAnsi="Arial" w:cs="Arial"/>
          <w:noProof/>
          <w:sz w:val="24"/>
          <w:szCs w:val="24"/>
          <w:lang w:eastAsia="fr-FR"/>
        </w:rPr>
      </w:pPr>
    </w:p>
    <w:p w14:paraId="430A3282" w14:textId="77777777" w:rsidR="007266F9" w:rsidRDefault="007266F9" w:rsidP="00F10AE7">
      <w:pPr>
        <w:spacing w:after="0" w:line="240" w:lineRule="auto"/>
        <w:ind w:hanging="426"/>
        <w:rPr>
          <w:rFonts w:ascii="Arial" w:hAnsi="Arial" w:cs="Arial"/>
          <w:noProof/>
          <w:sz w:val="24"/>
          <w:szCs w:val="24"/>
          <w:lang w:eastAsia="fr-FR"/>
        </w:rPr>
      </w:pPr>
      <w:r>
        <w:rPr>
          <w:rFonts w:ascii="Arial" w:hAnsi="Arial" w:cs="Arial"/>
          <w:noProof/>
          <w:sz w:val="24"/>
          <w:szCs w:val="24"/>
          <w:lang w:eastAsia="fr-FR"/>
        </w:rPr>
        <w:t xml:space="preserve">         </w:t>
      </w:r>
      <w:r w:rsidR="00AB737A" w:rsidRPr="00F16E4D">
        <w:rPr>
          <w:rFonts w:ascii="Arial" w:hAnsi="Arial" w:cs="Arial"/>
          <w:noProof/>
          <w:sz w:val="24"/>
          <w:szCs w:val="24"/>
          <w:lang w:eastAsia="fr-FR"/>
        </w:rPr>
        <w:drawing>
          <wp:inline distT="0" distB="0" distL="0" distR="0" wp14:anchorId="02F24E76" wp14:editId="24B8BD37">
            <wp:extent cx="1371600" cy="1371600"/>
            <wp:effectExtent l="0" t="0" r="0" b="0"/>
            <wp:docPr id="17" name="Image 17" descr="C:\Users\Dr\Desktop\ACTIVITES 2021\Choléra\Photos\IMG-202103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Desktop\ACTIVITES 2021\Choléra\Photos\IMG-20210318-WA00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7D0953">
        <w:rPr>
          <w:rFonts w:ascii="Arial" w:hAnsi="Arial" w:cs="Arial"/>
          <w:noProof/>
          <w:sz w:val="24"/>
          <w:szCs w:val="24"/>
          <w:lang w:eastAsia="fr-FR"/>
        </w:rPr>
        <w:t xml:space="preserve"> </w:t>
      </w:r>
      <w:r w:rsidR="007D0953" w:rsidRPr="007D0953">
        <w:rPr>
          <w:rFonts w:ascii="Arial" w:hAnsi="Arial" w:cs="Arial"/>
          <w:noProof/>
          <w:sz w:val="24"/>
          <w:szCs w:val="24"/>
          <w:lang w:eastAsia="fr-FR"/>
        </w:rPr>
        <w:drawing>
          <wp:inline distT="0" distB="0" distL="0" distR="0" wp14:anchorId="5E3FB13C" wp14:editId="4C7F3BDD">
            <wp:extent cx="1365250" cy="1365250"/>
            <wp:effectExtent l="0" t="0" r="6350" b="6350"/>
            <wp:docPr id="23" name="Image 23" descr="C:\Users\Dr\Desktop\ACTIVITES 2021\Choléra\Photos\Embourbement\IMG_20210303_162139_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Desktop\ACTIVITES 2021\Choléra\Photos\Embourbement\IMG_20210303_162139_67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6379" cy="1386379"/>
                    </a:xfrm>
                    <a:prstGeom prst="rect">
                      <a:avLst/>
                    </a:prstGeom>
                    <a:noFill/>
                    <a:ln>
                      <a:noFill/>
                    </a:ln>
                  </pic:spPr>
                </pic:pic>
              </a:graphicData>
            </a:graphic>
          </wp:inline>
        </w:drawing>
      </w:r>
      <w:r w:rsidR="009C0BC1">
        <w:rPr>
          <w:rFonts w:ascii="Arial" w:hAnsi="Arial" w:cs="Arial"/>
          <w:noProof/>
          <w:sz w:val="24"/>
          <w:szCs w:val="24"/>
          <w:lang w:eastAsia="fr-FR"/>
        </w:rPr>
        <w:t xml:space="preserve"> </w:t>
      </w:r>
      <w:r w:rsidRPr="007266F9">
        <w:rPr>
          <w:rFonts w:ascii="Arial" w:hAnsi="Arial" w:cs="Arial"/>
          <w:noProof/>
          <w:sz w:val="24"/>
          <w:szCs w:val="24"/>
          <w:lang w:eastAsia="fr-FR"/>
        </w:rPr>
        <w:drawing>
          <wp:inline distT="0" distB="0" distL="0" distR="0" wp14:anchorId="48286ACC" wp14:editId="5195E1F6">
            <wp:extent cx="1377950" cy="1377950"/>
            <wp:effectExtent l="0" t="0" r="0" b="0"/>
            <wp:docPr id="26" name="Image 26" descr="C:\Users\Dr\Desktop\ACTIVITES 2021\Choléra\Photos\Route inexistante\IMG_20210304_125815_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Desktop\ACTIVITES 2021\Choléra\Photos\Route inexistante\IMG_20210304_125815_3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385874" cy="1385874"/>
                    </a:xfrm>
                    <a:prstGeom prst="rect">
                      <a:avLst/>
                    </a:prstGeom>
                    <a:noFill/>
                    <a:ln>
                      <a:noFill/>
                    </a:ln>
                  </pic:spPr>
                </pic:pic>
              </a:graphicData>
            </a:graphic>
          </wp:inline>
        </w:drawing>
      </w:r>
      <w:r>
        <w:rPr>
          <w:rFonts w:ascii="Arial" w:hAnsi="Arial" w:cs="Arial"/>
          <w:noProof/>
          <w:sz w:val="24"/>
          <w:szCs w:val="24"/>
          <w:lang w:eastAsia="fr-FR"/>
        </w:rPr>
        <w:t xml:space="preserve"> </w:t>
      </w:r>
      <w:r w:rsidRPr="007266F9">
        <w:rPr>
          <w:rFonts w:ascii="Arial" w:hAnsi="Arial" w:cs="Arial"/>
          <w:noProof/>
          <w:sz w:val="24"/>
          <w:szCs w:val="24"/>
          <w:lang w:eastAsia="fr-FR"/>
        </w:rPr>
        <w:drawing>
          <wp:inline distT="0" distB="0" distL="0" distR="0" wp14:anchorId="7E0A69A3" wp14:editId="70839928">
            <wp:extent cx="1365250" cy="1365250"/>
            <wp:effectExtent l="0" t="0" r="6350" b="6350"/>
            <wp:docPr id="27" name="Image 27" descr="C:\Users\Dr\Desktop\ACTIVITES 2021\Choléra\Photos\Route inexistante\IMG-202103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Desktop\ACTIVITES 2021\Choléra\Photos\Route inexistante\IMG-20210318-WA0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p>
    <w:p w14:paraId="7940891A" w14:textId="77777777" w:rsidR="00451358" w:rsidRPr="00F930F4" w:rsidRDefault="00451358" w:rsidP="008A4B2F">
      <w:pPr>
        <w:spacing w:after="0" w:line="240" w:lineRule="auto"/>
        <w:rPr>
          <w:rFonts w:ascii="Arial" w:hAnsi="Arial" w:cs="Arial"/>
          <w:noProof/>
          <w:color w:val="0070C0"/>
          <w:lang w:eastAsia="fr-FR"/>
        </w:rPr>
      </w:pPr>
      <w:r w:rsidRPr="00F930F4">
        <w:rPr>
          <w:rFonts w:ascii="Arial" w:hAnsi="Arial" w:cs="Arial"/>
          <w:noProof/>
          <w:color w:val="0070C0"/>
          <w:lang w:eastAsia="fr-FR"/>
        </w:rPr>
        <w:t>Le tronçon de 15 Km qui sépare Kobolo et Lodi reste le pire</w:t>
      </w:r>
      <w:r w:rsidR="008A4B2F" w:rsidRPr="00F930F4">
        <w:rPr>
          <w:rFonts w:ascii="Arial" w:hAnsi="Arial" w:cs="Arial"/>
          <w:noProof/>
          <w:color w:val="0070C0"/>
          <w:lang w:eastAsia="fr-FR"/>
        </w:rPr>
        <w:t xml:space="preserve"> : 9 heures pour15 Km à l’aller et 5 heures au retour. </w:t>
      </w:r>
      <w:r w:rsidRPr="00F930F4">
        <w:rPr>
          <w:rFonts w:ascii="Arial" w:hAnsi="Arial" w:cs="Arial"/>
          <w:noProof/>
          <w:color w:val="0070C0"/>
          <w:lang w:eastAsia="fr-FR"/>
        </w:rPr>
        <w:t>Grâce à la mobilisation assurée par les Chefs LODI et Celui de Groupement, plus de 80</w:t>
      </w:r>
      <w:r w:rsidR="008A4B2F" w:rsidRPr="00F930F4">
        <w:rPr>
          <w:rFonts w:ascii="Arial" w:hAnsi="Arial" w:cs="Arial"/>
          <w:noProof/>
          <w:color w:val="0070C0"/>
          <w:lang w:eastAsia="fr-FR"/>
        </w:rPr>
        <w:t xml:space="preserve"> personnes nous ont accompagnés à pieds sur cette distance à des intervalles différents pour libérer la route.</w:t>
      </w:r>
    </w:p>
    <w:p w14:paraId="3BD8AF85" w14:textId="77777777" w:rsidR="00D376DD" w:rsidRPr="00F930F4" w:rsidRDefault="00D376DD" w:rsidP="008A4B2F">
      <w:pPr>
        <w:spacing w:after="0" w:line="240" w:lineRule="auto"/>
        <w:rPr>
          <w:rFonts w:ascii="Arial" w:hAnsi="Arial" w:cs="Arial"/>
          <w:noProof/>
          <w:color w:val="0070C0"/>
          <w:lang w:eastAsia="fr-FR"/>
        </w:rPr>
      </w:pPr>
    </w:p>
    <w:p w14:paraId="02D24B93" w14:textId="77777777" w:rsidR="00D376DD" w:rsidRPr="00F930F4" w:rsidRDefault="00D376DD" w:rsidP="00D376DD">
      <w:pPr>
        <w:spacing w:after="0" w:line="240" w:lineRule="auto"/>
        <w:ind w:hanging="426"/>
        <w:rPr>
          <w:rFonts w:ascii="Arial" w:hAnsi="Arial" w:cs="Arial"/>
          <w:noProof/>
          <w:lang w:eastAsia="fr-FR"/>
        </w:rPr>
      </w:pPr>
      <w:r w:rsidRPr="00F930F4">
        <w:rPr>
          <w:rFonts w:ascii="Arial" w:hAnsi="Arial" w:cs="Arial"/>
          <w:b/>
          <w:noProof/>
          <w:lang w:eastAsia="fr-FR"/>
        </w:rPr>
        <w:t>Annexe 2.4</w:t>
      </w:r>
      <w:r w:rsidRPr="00F930F4">
        <w:rPr>
          <w:rFonts w:ascii="Arial" w:hAnsi="Arial" w:cs="Arial"/>
          <w:noProof/>
          <w:lang w:eastAsia="fr-FR"/>
        </w:rPr>
        <w:t>. Embourbements et inexistence de la route au retour sur Kobolo et Lodi :</w:t>
      </w:r>
    </w:p>
    <w:p w14:paraId="58A9FA1A" w14:textId="77777777" w:rsidR="00D376DD" w:rsidRDefault="00D376DD" w:rsidP="00D376DD">
      <w:pPr>
        <w:spacing w:after="0" w:line="240" w:lineRule="auto"/>
        <w:ind w:hanging="426"/>
        <w:rPr>
          <w:rFonts w:ascii="Arial" w:hAnsi="Arial" w:cs="Arial"/>
          <w:noProof/>
          <w:sz w:val="24"/>
          <w:szCs w:val="24"/>
          <w:lang w:eastAsia="fr-FR"/>
        </w:rPr>
      </w:pPr>
    </w:p>
    <w:p w14:paraId="0BEC9E07" w14:textId="77777777" w:rsidR="00D376DD" w:rsidRDefault="00D376DD" w:rsidP="00D376DD">
      <w:pPr>
        <w:spacing w:after="0" w:line="240" w:lineRule="auto"/>
        <w:ind w:hanging="426"/>
        <w:rPr>
          <w:rFonts w:ascii="Arial" w:hAnsi="Arial" w:cs="Arial"/>
          <w:noProof/>
          <w:sz w:val="24"/>
          <w:szCs w:val="24"/>
          <w:lang w:eastAsia="fr-FR"/>
        </w:rPr>
      </w:pPr>
    </w:p>
    <w:p w14:paraId="0F773036" w14:textId="77777777" w:rsidR="00D376DD" w:rsidRPr="006E66AB" w:rsidRDefault="00D376DD" w:rsidP="00D376DD">
      <w:pPr>
        <w:rPr>
          <w:rFonts w:ascii="Arial" w:hAnsi="Arial" w:cs="Arial"/>
          <w:sz w:val="24"/>
          <w:szCs w:val="24"/>
        </w:rPr>
      </w:pPr>
      <w:r w:rsidRPr="00D376DD">
        <w:rPr>
          <w:rFonts w:ascii="Arial" w:hAnsi="Arial" w:cs="Arial"/>
          <w:noProof/>
          <w:sz w:val="24"/>
          <w:szCs w:val="24"/>
          <w:lang w:eastAsia="fr-FR"/>
        </w:rPr>
        <w:drawing>
          <wp:inline distT="0" distB="0" distL="0" distR="0" wp14:anchorId="039798FC" wp14:editId="69D49BFD">
            <wp:extent cx="1514902" cy="1514902"/>
            <wp:effectExtent l="0" t="0" r="9525" b="9525"/>
            <wp:docPr id="45" name="Image 45" descr="C:\Users\Dr\Desktop\ACTIVITES 2021\Choléra\Photos\Arbres tombés\Embourbement\IMG_20210310_094143_1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Desktop\ACTIVITES 2021\Choléra\Photos\Arbres tombés\Embourbement\IMG_20210310_094143_197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8841" cy="1538841"/>
                    </a:xfrm>
                    <a:prstGeom prst="rect">
                      <a:avLst/>
                    </a:prstGeom>
                    <a:noFill/>
                    <a:ln>
                      <a:noFill/>
                    </a:ln>
                  </pic:spPr>
                </pic:pic>
              </a:graphicData>
            </a:graphic>
          </wp:inline>
        </w:drawing>
      </w:r>
      <w:r>
        <w:rPr>
          <w:rFonts w:ascii="Arial" w:hAnsi="Arial" w:cs="Arial"/>
          <w:noProof/>
          <w:sz w:val="24"/>
          <w:szCs w:val="24"/>
          <w:lang w:eastAsia="fr-FR"/>
        </w:rPr>
        <w:t xml:space="preserve">         </w:t>
      </w:r>
      <w:r w:rsidRPr="00D376DD">
        <w:rPr>
          <w:rFonts w:ascii="Arial" w:hAnsi="Arial" w:cs="Arial"/>
          <w:noProof/>
          <w:sz w:val="24"/>
          <w:szCs w:val="24"/>
          <w:lang w:eastAsia="fr-FR"/>
        </w:rPr>
        <w:drawing>
          <wp:inline distT="0" distB="0" distL="0" distR="0" wp14:anchorId="1C712BB4" wp14:editId="3CA6565B">
            <wp:extent cx="1521725" cy="1521725"/>
            <wp:effectExtent l="0" t="0" r="2540" b="2540"/>
            <wp:docPr id="42" name="Image 42" descr="C:\Users\Dr\Desktop\ACTIVITES 2021\Choléra\Photos\Arbres tombés\Embourbement\IMG_20210310_101457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Desktop\ACTIVITES 2021\Choléra\Photos\Arbres tombés\Embourbement\IMG_20210310_101457_2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1297" cy="1541297"/>
                    </a:xfrm>
                    <a:prstGeom prst="rect">
                      <a:avLst/>
                    </a:prstGeom>
                    <a:noFill/>
                    <a:ln>
                      <a:noFill/>
                    </a:ln>
                  </pic:spPr>
                </pic:pic>
              </a:graphicData>
            </a:graphic>
          </wp:inline>
        </w:drawing>
      </w:r>
      <w:r>
        <w:rPr>
          <w:rFonts w:ascii="Arial" w:hAnsi="Arial" w:cs="Arial"/>
          <w:noProof/>
          <w:sz w:val="24"/>
          <w:szCs w:val="24"/>
          <w:lang w:eastAsia="fr-FR"/>
        </w:rPr>
        <w:t xml:space="preserve">            </w:t>
      </w:r>
      <w:r w:rsidRPr="00D376DD">
        <w:rPr>
          <w:rFonts w:ascii="Arial" w:hAnsi="Arial" w:cs="Arial"/>
          <w:noProof/>
          <w:sz w:val="24"/>
          <w:szCs w:val="24"/>
          <w:lang w:eastAsia="fr-FR"/>
        </w:rPr>
        <w:drawing>
          <wp:inline distT="0" distB="0" distL="0" distR="0" wp14:anchorId="544BC337" wp14:editId="798CECDE">
            <wp:extent cx="1508077" cy="1508077"/>
            <wp:effectExtent l="0" t="0" r="0" b="0"/>
            <wp:docPr id="46" name="Image 46" descr="C:\Users\Dr\Desktop\ACTIVITES 2021\Choléra\Photos\Arbres tombés\Embourbement\IMG_20210310_104050_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Desktop\ACTIVITES 2021\Choléra\Photos\Arbres tombés\Embourbement\IMG_20210310_104050_7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1167" cy="1521167"/>
                    </a:xfrm>
                    <a:prstGeom prst="rect">
                      <a:avLst/>
                    </a:prstGeom>
                    <a:noFill/>
                    <a:ln>
                      <a:noFill/>
                    </a:ln>
                  </pic:spPr>
                </pic:pic>
              </a:graphicData>
            </a:graphic>
          </wp:inline>
        </w:drawing>
      </w:r>
    </w:p>
    <w:p w14:paraId="6A814DE6" w14:textId="77777777" w:rsidR="00D376DD" w:rsidRPr="00F930F4" w:rsidRDefault="00F930F4" w:rsidP="00F930F4">
      <w:pPr>
        <w:spacing w:after="0" w:line="240" w:lineRule="auto"/>
        <w:ind w:hanging="426"/>
        <w:jc w:val="center"/>
        <w:rPr>
          <w:rFonts w:ascii="Arial" w:hAnsi="Arial" w:cs="Arial"/>
          <w:noProof/>
          <w:lang w:eastAsia="fr-FR"/>
        </w:rPr>
      </w:pPr>
      <w:r w:rsidRPr="00F930F4">
        <w:rPr>
          <w:rFonts w:ascii="Arial" w:hAnsi="Arial" w:cs="Arial"/>
          <w:noProof/>
          <w:lang w:eastAsia="fr-FR"/>
        </w:rPr>
        <w:t>A gauche, passage, après avoir creusé, en dessous d’un arbre tombé et u</w:t>
      </w:r>
      <w:r w:rsidR="00D376DD" w:rsidRPr="00F930F4">
        <w:rPr>
          <w:rFonts w:ascii="Arial" w:hAnsi="Arial" w:cs="Arial"/>
          <w:noProof/>
          <w:lang w:eastAsia="fr-FR"/>
        </w:rPr>
        <w:t>n</w:t>
      </w:r>
      <w:r w:rsidRPr="00F930F4">
        <w:rPr>
          <w:rFonts w:ascii="Arial" w:hAnsi="Arial" w:cs="Arial"/>
          <w:noProof/>
          <w:lang w:eastAsia="fr-FR"/>
        </w:rPr>
        <w:t xml:space="preserve"> </w:t>
      </w:r>
      <w:r w:rsidR="00D376DD" w:rsidRPr="00F930F4">
        <w:rPr>
          <w:rFonts w:ascii="Arial" w:hAnsi="Arial" w:cs="Arial"/>
          <w:noProof/>
          <w:lang w:eastAsia="fr-FR"/>
        </w:rPr>
        <w:t xml:space="preserve">gros ravin </w:t>
      </w:r>
      <w:r w:rsidRPr="00F930F4">
        <w:rPr>
          <w:rFonts w:ascii="Arial" w:hAnsi="Arial" w:cs="Arial"/>
          <w:noProof/>
          <w:lang w:eastAsia="fr-FR"/>
        </w:rPr>
        <w:t xml:space="preserve">sur le deux dernière photos à droite juste à un mètre et demi environ du pneu arrière du coté conducteur </w:t>
      </w:r>
      <w:r w:rsidR="00D376DD" w:rsidRPr="00F930F4">
        <w:rPr>
          <w:rFonts w:ascii="Arial" w:hAnsi="Arial" w:cs="Arial"/>
          <w:noProof/>
          <w:lang w:eastAsia="fr-FR"/>
        </w:rPr>
        <w:t>sur le tronçon Lodi vers Kobolo sur le chemin retour.</w:t>
      </w:r>
    </w:p>
    <w:p w14:paraId="7D9658ED" w14:textId="77777777" w:rsidR="00D376DD" w:rsidRDefault="00D376DD" w:rsidP="00D376DD">
      <w:pPr>
        <w:spacing w:after="0" w:line="240" w:lineRule="auto"/>
        <w:ind w:hanging="426"/>
        <w:rPr>
          <w:rFonts w:ascii="Arial" w:hAnsi="Arial" w:cs="Arial"/>
          <w:noProof/>
          <w:sz w:val="24"/>
          <w:szCs w:val="24"/>
          <w:lang w:eastAsia="fr-FR"/>
        </w:rPr>
      </w:pPr>
    </w:p>
    <w:p w14:paraId="0BDE7D47" w14:textId="77777777" w:rsidR="00F930F4" w:rsidRDefault="00F930F4" w:rsidP="00F10AE7">
      <w:pPr>
        <w:spacing w:after="0" w:line="240" w:lineRule="auto"/>
        <w:ind w:hanging="426"/>
        <w:rPr>
          <w:rFonts w:ascii="Arial" w:hAnsi="Arial" w:cs="Arial"/>
          <w:b/>
          <w:noProof/>
          <w:sz w:val="24"/>
          <w:szCs w:val="24"/>
          <w:lang w:eastAsia="fr-FR"/>
        </w:rPr>
      </w:pPr>
    </w:p>
    <w:p w14:paraId="7178C5F6" w14:textId="77777777" w:rsidR="00F930F4" w:rsidRDefault="00F930F4" w:rsidP="00F10AE7">
      <w:pPr>
        <w:spacing w:after="0" w:line="240" w:lineRule="auto"/>
        <w:ind w:hanging="426"/>
        <w:rPr>
          <w:rFonts w:ascii="Arial" w:hAnsi="Arial" w:cs="Arial"/>
          <w:b/>
          <w:noProof/>
          <w:sz w:val="24"/>
          <w:szCs w:val="24"/>
          <w:lang w:eastAsia="fr-FR"/>
        </w:rPr>
      </w:pPr>
    </w:p>
    <w:p w14:paraId="414F5EE9" w14:textId="77777777" w:rsidR="00F930F4" w:rsidRDefault="00F930F4" w:rsidP="00F10AE7">
      <w:pPr>
        <w:spacing w:after="0" w:line="240" w:lineRule="auto"/>
        <w:ind w:hanging="426"/>
        <w:rPr>
          <w:rFonts w:ascii="Arial" w:hAnsi="Arial" w:cs="Arial"/>
          <w:b/>
          <w:noProof/>
          <w:sz w:val="24"/>
          <w:szCs w:val="24"/>
          <w:lang w:eastAsia="fr-FR"/>
        </w:rPr>
      </w:pPr>
    </w:p>
    <w:p w14:paraId="1CF8E3E4" w14:textId="77777777" w:rsidR="00F930F4" w:rsidRDefault="00F930F4" w:rsidP="00F10AE7">
      <w:pPr>
        <w:spacing w:after="0" w:line="240" w:lineRule="auto"/>
        <w:ind w:hanging="426"/>
        <w:rPr>
          <w:rFonts w:ascii="Arial" w:hAnsi="Arial" w:cs="Arial"/>
          <w:b/>
          <w:noProof/>
          <w:sz w:val="24"/>
          <w:szCs w:val="24"/>
          <w:lang w:eastAsia="fr-FR"/>
        </w:rPr>
      </w:pPr>
    </w:p>
    <w:p w14:paraId="134B741A" w14:textId="77777777" w:rsidR="00F930F4" w:rsidRDefault="00F930F4" w:rsidP="00F10AE7">
      <w:pPr>
        <w:spacing w:after="0" w:line="240" w:lineRule="auto"/>
        <w:ind w:hanging="426"/>
        <w:rPr>
          <w:rFonts w:ascii="Arial" w:hAnsi="Arial" w:cs="Arial"/>
          <w:b/>
          <w:noProof/>
          <w:sz w:val="24"/>
          <w:szCs w:val="24"/>
          <w:lang w:eastAsia="fr-FR"/>
        </w:rPr>
      </w:pPr>
    </w:p>
    <w:p w14:paraId="50B1CDDB" w14:textId="77777777" w:rsidR="00F930F4" w:rsidRDefault="00F930F4" w:rsidP="00F10AE7">
      <w:pPr>
        <w:spacing w:after="0" w:line="240" w:lineRule="auto"/>
        <w:ind w:hanging="426"/>
        <w:rPr>
          <w:rFonts w:ascii="Arial" w:hAnsi="Arial" w:cs="Arial"/>
          <w:b/>
          <w:noProof/>
          <w:sz w:val="24"/>
          <w:szCs w:val="24"/>
          <w:lang w:eastAsia="fr-FR"/>
        </w:rPr>
      </w:pPr>
    </w:p>
    <w:p w14:paraId="50331E2E" w14:textId="77777777" w:rsidR="00F930F4" w:rsidRDefault="00F930F4" w:rsidP="00F10AE7">
      <w:pPr>
        <w:spacing w:after="0" w:line="240" w:lineRule="auto"/>
        <w:ind w:hanging="426"/>
        <w:rPr>
          <w:rFonts w:ascii="Arial" w:hAnsi="Arial" w:cs="Arial"/>
          <w:b/>
          <w:noProof/>
          <w:sz w:val="24"/>
          <w:szCs w:val="24"/>
          <w:lang w:eastAsia="fr-FR"/>
        </w:rPr>
      </w:pPr>
    </w:p>
    <w:p w14:paraId="54199976" w14:textId="77777777" w:rsidR="00F930F4" w:rsidRDefault="00F930F4" w:rsidP="00F10AE7">
      <w:pPr>
        <w:spacing w:after="0" w:line="240" w:lineRule="auto"/>
        <w:ind w:hanging="426"/>
        <w:rPr>
          <w:rFonts w:ascii="Arial" w:hAnsi="Arial" w:cs="Arial"/>
          <w:b/>
          <w:noProof/>
          <w:sz w:val="24"/>
          <w:szCs w:val="24"/>
          <w:lang w:eastAsia="fr-FR"/>
        </w:rPr>
      </w:pPr>
    </w:p>
    <w:p w14:paraId="75211A08" w14:textId="77777777" w:rsidR="007266F9" w:rsidRPr="00F930F4" w:rsidRDefault="00D376DD" w:rsidP="00F10AE7">
      <w:pPr>
        <w:spacing w:after="0" w:line="240" w:lineRule="auto"/>
        <w:ind w:hanging="426"/>
        <w:rPr>
          <w:rFonts w:ascii="Arial" w:hAnsi="Arial" w:cs="Arial"/>
          <w:noProof/>
          <w:lang w:eastAsia="fr-FR"/>
        </w:rPr>
      </w:pPr>
      <w:r w:rsidRPr="00F930F4">
        <w:rPr>
          <w:rFonts w:ascii="Arial" w:hAnsi="Arial" w:cs="Arial"/>
          <w:b/>
          <w:noProof/>
          <w:lang w:eastAsia="fr-FR"/>
        </w:rPr>
        <w:t>Annexe 2.5</w:t>
      </w:r>
      <w:r w:rsidR="009B270E" w:rsidRPr="00F930F4">
        <w:rPr>
          <w:rFonts w:ascii="Arial" w:hAnsi="Arial" w:cs="Arial"/>
          <w:b/>
          <w:noProof/>
          <w:lang w:eastAsia="fr-FR"/>
        </w:rPr>
        <w:t> :</w:t>
      </w:r>
      <w:r w:rsidR="009B270E" w:rsidRPr="00F930F4">
        <w:rPr>
          <w:rFonts w:ascii="Arial" w:hAnsi="Arial" w:cs="Arial"/>
          <w:noProof/>
          <w:lang w:eastAsia="fr-FR"/>
        </w:rPr>
        <w:t>La navigation sur la Rivière Sankuru</w:t>
      </w:r>
      <w:r w:rsidR="00624BC9" w:rsidRPr="00F930F4">
        <w:rPr>
          <w:rFonts w:ascii="Arial" w:hAnsi="Arial" w:cs="Arial"/>
          <w:noProof/>
          <w:lang w:eastAsia="fr-FR"/>
        </w:rPr>
        <w:t>:</w:t>
      </w:r>
    </w:p>
    <w:p w14:paraId="11F0A0C4" w14:textId="77777777" w:rsidR="00F10AE7" w:rsidRPr="00D301DD" w:rsidRDefault="00F10AE7" w:rsidP="00F10AE7">
      <w:pPr>
        <w:spacing w:after="0" w:line="240" w:lineRule="auto"/>
        <w:ind w:hanging="426"/>
        <w:rPr>
          <w:rFonts w:ascii="Arial" w:hAnsi="Arial" w:cs="Arial"/>
          <w:noProof/>
          <w:color w:val="0070C0"/>
          <w:sz w:val="24"/>
          <w:szCs w:val="24"/>
          <w:lang w:eastAsia="fr-FR"/>
        </w:rPr>
      </w:pPr>
    </w:p>
    <w:p w14:paraId="57543C6B" w14:textId="77777777" w:rsidR="009B270E" w:rsidRDefault="00B07BAB" w:rsidP="00E12EE4">
      <w:pPr>
        <w:ind w:hanging="426"/>
        <w:rPr>
          <w:rFonts w:ascii="Arial" w:hAnsi="Arial" w:cs="Arial"/>
          <w:noProof/>
          <w:sz w:val="24"/>
          <w:szCs w:val="24"/>
          <w:lang w:eastAsia="fr-FR"/>
        </w:rPr>
      </w:pPr>
      <w:r>
        <w:rPr>
          <w:rFonts w:ascii="Arial" w:hAnsi="Arial" w:cs="Arial"/>
          <w:noProof/>
          <w:sz w:val="24"/>
          <w:szCs w:val="24"/>
          <w:lang w:eastAsia="fr-FR"/>
        </w:rPr>
        <w:t xml:space="preserve">   </w:t>
      </w:r>
      <w:r w:rsidR="00E12EE4">
        <w:rPr>
          <w:rFonts w:ascii="Arial" w:hAnsi="Arial" w:cs="Arial"/>
          <w:noProof/>
          <w:sz w:val="24"/>
          <w:szCs w:val="24"/>
          <w:lang w:eastAsia="fr-FR"/>
        </w:rPr>
        <w:t xml:space="preserve">          </w:t>
      </w:r>
      <w:r w:rsidR="00624BC9" w:rsidRPr="007266F9">
        <w:rPr>
          <w:rFonts w:ascii="Arial" w:hAnsi="Arial" w:cs="Arial"/>
          <w:noProof/>
          <w:sz w:val="24"/>
          <w:szCs w:val="24"/>
          <w:lang w:eastAsia="fr-FR"/>
        </w:rPr>
        <w:drawing>
          <wp:inline distT="0" distB="0" distL="0" distR="0" wp14:anchorId="2E680353" wp14:editId="67545899">
            <wp:extent cx="1651000" cy="1651000"/>
            <wp:effectExtent l="0" t="0" r="6350" b="6350"/>
            <wp:docPr id="28" name="Image 28" descr="C:\Users\Dr\Desktop\ACTIVITES 2021\Choléra\Photos\Eau\IMG_20210305_121034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Desktop\ACTIVITES 2021\Choléra\Photos\Eau\IMG_20210305_121034_7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1000" cy="1651000"/>
                    </a:xfrm>
                    <a:prstGeom prst="rect">
                      <a:avLst/>
                    </a:prstGeom>
                    <a:noFill/>
                    <a:ln>
                      <a:noFill/>
                    </a:ln>
                  </pic:spPr>
                </pic:pic>
              </a:graphicData>
            </a:graphic>
          </wp:inline>
        </w:drawing>
      </w:r>
      <w:r w:rsidR="00E12EE4">
        <w:rPr>
          <w:rFonts w:ascii="Arial" w:hAnsi="Arial" w:cs="Arial"/>
          <w:noProof/>
          <w:sz w:val="24"/>
          <w:szCs w:val="24"/>
          <w:lang w:eastAsia="fr-FR"/>
        </w:rPr>
        <w:t xml:space="preserve"> </w:t>
      </w:r>
      <w:r w:rsidR="00624BC9" w:rsidRPr="009C0BC1">
        <w:rPr>
          <w:rFonts w:ascii="Arial" w:hAnsi="Arial" w:cs="Arial"/>
          <w:noProof/>
          <w:sz w:val="24"/>
          <w:szCs w:val="24"/>
          <w:lang w:eastAsia="fr-FR"/>
        </w:rPr>
        <w:drawing>
          <wp:inline distT="0" distB="0" distL="0" distR="0" wp14:anchorId="29D7D06E" wp14:editId="5763E68C">
            <wp:extent cx="1566407" cy="1566407"/>
            <wp:effectExtent l="0" t="0" r="0" b="0"/>
            <wp:docPr id="24" name="Image 24" descr="C:\Users\Dr\Desktop\ACTIVITES 2021\Choléra\Photos\Eau\IMG_20210305_122349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Desktop\ACTIVITES 2021\Choléra\Photos\Eau\IMG_20210305_122349_0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9629" cy="1579629"/>
                    </a:xfrm>
                    <a:prstGeom prst="rect">
                      <a:avLst/>
                    </a:prstGeom>
                    <a:noFill/>
                    <a:ln>
                      <a:noFill/>
                    </a:ln>
                  </pic:spPr>
                </pic:pic>
              </a:graphicData>
            </a:graphic>
          </wp:inline>
        </w:drawing>
      </w:r>
      <w:r w:rsidR="00624BC9">
        <w:rPr>
          <w:rFonts w:ascii="Arial" w:hAnsi="Arial" w:cs="Arial"/>
          <w:noProof/>
          <w:sz w:val="24"/>
          <w:szCs w:val="24"/>
          <w:lang w:eastAsia="fr-FR"/>
        </w:rPr>
        <w:t xml:space="preserve">    </w:t>
      </w:r>
      <w:r w:rsidR="00F10AE7" w:rsidRPr="00F16E4D">
        <w:rPr>
          <w:rFonts w:ascii="Arial" w:hAnsi="Arial" w:cs="Arial"/>
          <w:noProof/>
          <w:sz w:val="24"/>
          <w:szCs w:val="24"/>
          <w:lang w:eastAsia="fr-FR"/>
        </w:rPr>
        <w:drawing>
          <wp:inline distT="0" distB="0" distL="0" distR="0" wp14:anchorId="2E9079DA" wp14:editId="779F76BC">
            <wp:extent cx="1574359" cy="1574359"/>
            <wp:effectExtent l="0" t="0" r="6985" b="6985"/>
            <wp:docPr id="15" name="Image 15" descr="C:\Users\Dr\Desktop\ACTIVITES 2021\Choléra\Photos\IMG-20210318-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Desktop\ACTIVITES 2021\Choléra\Photos\IMG-20210318-H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392" cy="1587392"/>
                    </a:xfrm>
                    <a:prstGeom prst="rect">
                      <a:avLst/>
                    </a:prstGeom>
                    <a:noFill/>
                    <a:ln>
                      <a:noFill/>
                    </a:ln>
                  </pic:spPr>
                </pic:pic>
              </a:graphicData>
            </a:graphic>
          </wp:inline>
        </w:drawing>
      </w:r>
      <w:r w:rsidR="00E12EE4">
        <w:rPr>
          <w:rFonts w:ascii="Arial" w:hAnsi="Arial" w:cs="Arial"/>
          <w:noProof/>
          <w:sz w:val="24"/>
          <w:szCs w:val="24"/>
          <w:lang w:eastAsia="fr-FR"/>
        </w:rPr>
        <w:t xml:space="preserve">  </w:t>
      </w:r>
    </w:p>
    <w:p w14:paraId="559EBE12" w14:textId="77777777" w:rsidR="007266F9" w:rsidRPr="00F930F4" w:rsidRDefault="009B270E" w:rsidP="009B270E">
      <w:pPr>
        <w:jc w:val="center"/>
        <w:rPr>
          <w:rFonts w:ascii="Arial" w:hAnsi="Arial" w:cs="Arial"/>
          <w:noProof/>
          <w:color w:val="0070C0"/>
          <w:lang w:eastAsia="fr-FR"/>
        </w:rPr>
      </w:pPr>
      <w:r w:rsidRPr="00F930F4">
        <w:rPr>
          <w:rFonts w:ascii="Arial" w:hAnsi="Arial" w:cs="Arial"/>
          <w:noProof/>
          <w:color w:val="0070C0"/>
          <w:lang w:eastAsia="fr-FR"/>
        </w:rPr>
        <w:t>Ce moment était attendu par tous.Très détendus et la mission a été efficament réalisée grâce à cette descente sur l’eau. La zone de santé dispose d’un Hors Bord de 25 CV doté par l’Unicef, avec une pirogue de grande capacité et très stable, acheté avec l’appui de SANRU. Un engin très précieux et efficace, avec un équipage expérimenté, que la zone de santé devrait utiliser à bon escient.</w:t>
      </w:r>
    </w:p>
    <w:p w14:paraId="45EE9347" w14:textId="77777777" w:rsidR="009C0BC1" w:rsidRPr="00F930F4" w:rsidRDefault="007266F9" w:rsidP="00E12EE4">
      <w:pPr>
        <w:ind w:hanging="426"/>
        <w:rPr>
          <w:rFonts w:ascii="Arial" w:hAnsi="Arial" w:cs="Arial"/>
        </w:rPr>
      </w:pPr>
      <w:r w:rsidRPr="00F930F4">
        <w:rPr>
          <w:rFonts w:ascii="Arial" w:hAnsi="Arial" w:cs="Arial"/>
          <w:noProof/>
          <w:lang w:eastAsia="fr-FR"/>
        </w:rPr>
        <w:t xml:space="preserve"> </w:t>
      </w:r>
      <w:r w:rsidR="00D376DD" w:rsidRPr="00F930F4">
        <w:rPr>
          <w:rFonts w:ascii="Arial" w:hAnsi="Arial" w:cs="Arial"/>
          <w:b/>
          <w:noProof/>
          <w:lang w:eastAsia="fr-FR"/>
        </w:rPr>
        <w:t>Annexe 2.6</w:t>
      </w:r>
      <w:r w:rsidR="009B270E" w:rsidRPr="00F930F4">
        <w:rPr>
          <w:rFonts w:ascii="Arial" w:hAnsi="Arial" w:cs="Arial"/>
          <w:b/>
          <w:noProof/>
          <w:lang w:eastAsia="fr-FR"/>
        </w:rPr>
        <w:t> :</w:t>
      </w:r>
      <w:r w:rsidR="009B270E" w:rsidRPr="00F930F4">
        <w:rPr>
          <w:rFonts w:ascii="Arial" w:hAnsi="Arial" w:cs="Arial"/>
          <w:noProof/>
          <w:lang w:eastAsia="fr-FR"/>
        </w:rPr>
        <w:t xml:space="preserve"> Structures de soins et de Prise en Charge</w:t>
      </w:r>
      <w:r w:rsidRPr="00F930F4">
        <w:rPr>
          <w:rFonts w:ascii="Arial" w:hAnsi="Arial" w:cs="Arial"/>
          <w:noProof/>
          <w:lang w:eastAsia="fr-FR"/>
        </w:rPr>
        <w:t xml:space="preserve"> </w:t>
      </w:r>
      <w:r w:rsidR="009B270E" w:rsidRPr="00F930F4">
        <w:rPr>
          <w:rFonts w:ascii="Arial" w:hAnsi="Arial" w:cs="Arial"/>
          <w:noProof/>
          <w:lang w:eastAsia="fr-FR"/>
        </w:rPr>
        <w:t>des cas suspects de choléra.</w:t>
      </w:r>
      <w:r w:rsidR="00624BC9" w:rsidRPr="00F930F4">
        <w:rPr>
          <w:rFonts w:ascii="Arial" w:hAnsi="Arial" w:cs="Arial"/>
          <w:noProof/>
          <w:lang w:eastAsia="fr-FR"/>
        </w:rPr>
        <w:t>:</w:t>
      </w:r>
    </w:p>
    <w:p w14:paraId="6C94E35B" w14:textId="77777777" w:rsidR="00FA5B80" w:rsidRDefault="00624BC9" w:rsidP="00FA5B80">
      <w:pPr>
        <w:rPr>
          <w:rFonts w:ascii="Arial" w:hAnsi="Arial" w:cs="Arial"/>
          <w:noProof/>
          <w:sz w:val="24"/>
          <w:szCs w:val="24"/>
          <w:lang w:eastAsia="fr-FR"/>
        </w:rPr>
      </w:pPr>
      <w:r w:rsidRPr="00624BC9">
        <w:rPr>
          <w:rFonts w:ascii="Arial" w:hAnsi="Arial" w:cs="Arial"/>
          <w:noProof/>
          <w:sz w:val="24"/>
          <w:szCs w:val="24"/>
          <w:lang w:eastAsia="fr-FR"/>
        </w:rPr>
        <w:drawing>
          <wp:inline distT="0" distB="0" distL="0" distR="0" wp14:anchorId="3B9B02A2" wp14:editId="44C0CFE7">
            <wp:extent cx="1257300" cy="1257300"/>
            <wp:effectExtent l="0" t="0" r="0" b="0"/>
            <wp:docPr id="29" name="Image 29" descr="C:\Users\Dr\Desktop\ACTIVITES 2021\Choléra\Photos\PEC\IMG_20210308_103942_6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Desktop\ACTIVITES 2021\Choléra\Photos\PEC\IMG_20210308_103942_699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Pr>
          <w:rFonts w:ascii="Arial" w:hAnsi="Arial" w:cs="Arial"/>
          <w:noProof/>
          <w:sz w:val="24"/>
          <w:szCs w:val="24"/>
          <w:lang w:eastAsia="fr-FR"/>
        </w:rPr>
        <w:t xml:space="preserve"> </w:t>
      </w:r>
      <w:r w:rsidRPr="00624BC9">
        <w:rPr>
          <w:rFonts w:ascii="Arial" w:hAnsi="Arial" w:cs="Arial"/>
          <w:noProof/>
          <w:sz w:val="24"/>
          <w:szCs w:val="24"/>
          <w:lang w:eastAsia="fr-FR"/>
        </w:rPr>
        <w:drawing>
          <wp:inline distT="0" distB="0" distL="0" distR="0" wp14:anchorId="33F49C99" wp14:editId="4A285E97">
            <wp:extent cx="1162050" cy="1162050"/>
            <wp:effectExtent l="0" t="0" r="0" b="0"/>
            <wp:docPr id="30" name="Image 30" descr="C:\Users\Dr\Desktop\ACTIVITES 2021\Choléra\Photos\PEC\IMG_20210305_135015_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Desktop\ACTIVITES 2021\Choléra\Photos\PEC\IMG_20210305_135015_1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Pr>
          <w:rFonts w:ascii="Arial" w:hAnsi="Arial" w:cs="Arial"/>
          <w:noProof/>
          <w:sz w:val="24"/>
          <w:szCs w:val="24"/>
          <w:lang w:eastAsia="fr-FR"/>
        </w:rPr>
        <w:t xml:space="preserve"> </w:t>
      </w:r>
      <w:r w:rsidRPr="00624BC9">
        <w:rPr>
          <w:rFonts w:ascii="Arial" w:hAnsi="Arial" w:cs="Arial"/>
          <w:noProof/>
          <w:sz w:val="24"/>
          <w:szCs w:val="24"/>
          <w:lang w:eastAsia="fr-FR"/>
        </w:rPr>
        <w:drawing>
          <wp:inline distT="0" distB="0" distL="0" distR="0" wp14:anchorId="09C1ABDD" wp14:editId="65EAEB10">
            <wp:extent cx="1187450" cy="1187450"/>
            <wp:effectExtent l="0" t="0" r="0" b="0"/>
            <wp:docPr id="31" name="Image 31" descr="C:\Users\Dr\Desktop\ACTIVITES 2021\Choléra\Photos\PEC\IMG_20210306_105218_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Desktop\ACTIVITES 2021\Choléra\Photos\PEC\IMG_20210306_105218_69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r>
        <w:rPr>
          <w:rFonts w:ascii="Arial" w:hAnsi="Arial" w:cs="Arial"/>
          <w:noProof/>
          <w:sz w:val="24"/>
          <w:szCs w:val="24"/>
          <w:lang w:eastAsia="fr-FR"/>
        </w:rPr>
        <w:t xml:space="preserve"> </w:t>
      </w:r>
      <w:r w:rsidR="009A7730" w:rsidRPr="00F16E4D">
        <w:rPr>
          <w:rFonts w:ascii="Arial" w:hAnsi="Arial" w:cs="Arial"/>
          <w:noProof/>
          <w:sz w:val="24"/>
          <w:szCs w:val="24"/>
          <w:lang w:eastAsia="fr-FR"/>
        </w:rPr>
        <w:drawing>
          <wp:inline distT="0" distB="0" distL="0" distR="0" wp14:anchorId="0048C458" wp14:editId="02A11D4B">
            <wp:extent cx="1212850" cy="1212850"/>
            <wp:effectExtent l="0" t="0" r="6350" b="6350"/>
            <wp:docPr id="16" name="Image 16" descr="C:\Users\Dr\Desktop\ACTIVITES 2021\Choléra\Photos\IMG-20210318-lits 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Desktop\ACTIVITES 2021\Choléra\Photos\IMG-20210318-lits PE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5732" cy="1225732"/>
                    </a:xfrm>
                    <a:prstGeom prst="rect">
                      <a:avLst/>
                    </a:prstGeom>
                    <a:noFill/>
                    <a:ln>
                      <a:noFill/>
                    </a:ln>
                  </pic:spPr>
                </pic:pic>
              </a:graphicData>
            </a:graphic>
          </wp:inline>
        </w:drawing>
      </w:r>
      <w:r w:rsidRPr="00624BC9">
        <w:rPr>
          <w:rFonts w:ascii="Arial" w:hAnsi="Arial" w:cs="Arial"/>
          <w:noProof/>
          <w:sz w:val="24"/>
          <w:szCs w:val="24"/>
          <w:lang w:eastAsia="fr-FR"/>
        </w:rPr>
        <w:drawing>
          <wp:inline distT="0" distB="0" distL="0" distR="0" wp14:anchorId="79ED77FF" wp14:editId="2621713B">
            <wp:extent cx="1225550" cy="1225550"/>
            <wp:effectExtent l="0" t="0" r="0" b="0"/>
            <wp:docPr id="32" name="Image 32" descr="C:\Users\Dr\Desktop\ACTIVITES 2021\Choléra\Photos\PEC\IMG_20210306_142400_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Desktop\ACTIVITES 2021\Choléra\Photos\PEC\IMG_20210306_142400_5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inline>
        </w:drawing>
      </w:r>
      <w:r>
        <w:rPr>
          <w:rFonts w:ascii="Arial" w:hAnsi="Arial" w:cs="Arial"/>
          <w:noProof/>
          <w:sz w:val="24"/>
          <w:szCs w:val="24"/>
          <w:lang w:eastAsia="fr-FR"/>
        </w:rPr>
        <w:t xml:space="preserve"> </w:t>
      </w:r>
    </w:p>
    <w:p w14:paraId="26E30EB9" w14:textId="77777777" w:rsidR="00624BC9" w:rsidRPr="00B55A5D" w:rsidRDefault="009A7730" w:rsidP="009A7730">
      <w:pPr>
        <w:jc w:val="center"/>
        <w:rPr>
          <w:rFonts w:ascii="Arial" w:hAnsi="Arial" w:cs="Arial"/>
          <w:noProof/>
          <w:color w:val="0070C0"/>
          <w:sz w:val="20"/>
          <w:szCs w:val="20"/>
          <w:lang w:eastAsia="fr-FR"/>
        </w:rPr>
      </w:pPr>
      <w:r w:rsidRPr="00B55A5D">
        <w:rPr>
          <w:rFonts w:ascii="Arial" w:hAnsi="Arial" w:cs="Arial"/>
          <w:noProof/>
          <w:color w:val="0070C0"/>
          <w:sz w:val="20"/>
          <w:szCs w:val="20"/>
          <w:lang w:eastAsia="fr-FR"/>
        </w:rPr>
        <w:t>Comme dit dans les aspects liés à la prise en charge, l’état des structures d’isolement et/ou de soins sont loins d’être satisfaisants. De gauche à droite, le Centre de santé Tulumbu, suivi de la case d’isolement des cas suspects de choléra, puis une photo devant le centre de Butala, l’avant dernière est l’aspect de lits pour la prise en charge et en fin la case de Tuleo avec bache au dessus dediée à l’isolement des patients.</w:t>
      </w:r>
    </w:p>
    <w:p w14:paraId="6FB8A200" w14:textId="77777777" w:rsidR="00624BC9" w:rsidRPr="00B55A5D" w:rsidRDefault="00D376DD" w:rsidP="00FA5B80">
      <w:pPr>
        <w:rPr>
          <w:rFonts w:ascii="Arial" w:hAnsi="Arial" w:cs="Arial"/>
          <w:noProof/>
          <w:sz w:val="20"/>
          <w:szCs w:val="20"/>
          <w:lang w:eastAsia="fr-FR"/>
        </w:rPr>
      </w:pPr>
      <w:r w:rsidRPr="00B55A5D">
        <w:rPr>
          <w:rFonts w:ascii="Arial" w:hAnsi="Arial" w:cs="Arial"/>
          <w:b/>
          <w:noProof/>
          <w:sz w:val="20"/>
          <w:szCs w:val="20"/>
          <w:lang w:eastAsia="fr-FR"/>
        </w:rPr>
        <w:t>Annexe 2.7</w:t>
      </w:r>
      <w:r w:rsidR="0075426B" w:rsidRPr="00B55A5D">
        <w:rPr>
          <w:rFonts w:ascii="Arial" w:hAnsi="Arial" w:cs="Arial"/>
          <w:noProof/>
          <w:sz w:val="20"/>
          <w:szCs w:val="20"/>
          <w:lang w:eastAsia="fr-FR"/>
        </w:rPr>
        <w:t xml:space="preserve"> : Activités de </w:t>
      </w:r>
      <w:r w:rsidR="002C3F1D" w:rsidRPr="00B55A5D">
        <w:rPr>
          <w:rFonts w:ascii="Arial" w:hAnsi="Arial" w:cs="Arial"/>
          <w:noProof/>
          <w:sz w:val="20"/>
          <w:szCs w:val="20"/>
          <w:lang w:eastAsia="fr-FR"/>
        </w:rPr>
        <w:t>Sensibilisantion</w:t>
      </w:r>
      <w:r w:rsidR="0075426B" w:rsidRPr="00B55A5D">
        <w:rPr>
          <w:rFonts w:ascii="Arial" w:hAnsi="Arial" w:cs="Arial"/>
          <w:noProof/>
          <w:sz w:val="20"/>
          <w:szCs w:val="20"/>
          <w:lang w:eastAsia="fr-FR"/>
        </w:rPr>
        <w:t xml:space="preserve"> à différentes étapes des structures visitées durant la mission.</w:t>
      </w:r>
    </w:p>
    <w:p w14:paraId="192BCF31" w14:textId="77777777" w:rsidR="00624BC9" w:rsidRDefault="00B55A5D" w:rsidP="00B55A5D">
      <w:pPr>
        <w:rPr>
          <w:rFonts w:ascii="Arial" w:hAnsi="Arial" w:cs="Arial"/>
          <w:noProof/>
          <w:sz w:val="24"/>
          <w:szCs w:val="24"/>
          <w:lang w:eastAsia="fr-FR"/>
        </w:rPr>
      </w:pPr>
      <w:r>
        <w:rPr>
          <w:rFonts w:ascii="Arial" w:hAnsi="Arial" w:cs="Arial"/>
          <w:noProof/>
          <w:sz w:val="24"/>
          <w:szCs w:val="24"/>
          <w:lang w:eastAsia="fr-FR"/>
        </w:rPr>
        <w:t xml:space="preserve">             </w:t>
      </w:r>
      <w:r w:rsidR="00624BC9" w:rsidRPr="00624BC9">
        <w:rPr>
          <w:rFonts w:ascii="Arial" w:hAnsi="Arial" w:cs="Arial"/>
          <w:noProof/>
          <w:sz w:val="24"/>
          <w:szCs w:val="24"/>
          <w:lang w:eastAsia="fr-FR"/>
        </w:rPr>
        <w:drawing>
          <wp:inline distT="0" distB="0" distL="0" distR="0" wp14:anchorId="6C01A4F2" wp14:editId="1621C0D1">
            <wp:extent cx="1214651" cy="1214651"/>
            <wp:effectExtent l="0" t="0" r="5080" b="5080"/>
            <wp:docPr id="36" name="Image 36" descr="C:\Users\Dr\Desktop\ACTIVITES 2021\Choléra\Photos\Sensibilisation\IMG_20210306_123123_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r\Desktop\ACTIVITES 2021\Choléra\Photos\Sensibilisation\IMG_20210306_123123_67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5601" cy="1225601"/>
                    </a:xfrm>
                    <a:prstGeom prst="rect">
                      <a:avLst/>
                    </a:prstGeom>
                    <a:noFill/>
                    <a:ln>
                      <a:noFill/>
                    </a:ln>
                  </pic:spPr>
                </pic:pic>
              </a:graphicData>
            </a:graphic>
          </wp:inline>
        </w:drawing>
      </w:r>
      <w:r w:rsidR="002C3F1D">
        <w:rPr>
          <w:rFonts w:ascii="Arial" w:hAnsi="Arial" w:cs="Arial"/>
          <w:noProof/>
          <w:sz w:val="24"/>
          <w:szCs w:val="24"/>
          <w:lang w:eastAsia="fr-FR"/>
        </w:rPr>
        <w:t xml:space="preserve">  </w:t>
      </w:r>
      <w:r w:rsidR="00624BC9" w:rsidRPr="00624BC9">
        <w:rPr>
          <w:rFonts w:ascii="Arial" w:hAnsi="Arial" w:cs="Arial"/>
          <w:noProof/>
          <w:sz w:val="24"/>
          <w:szCs w:val="24"/>
          <w:lang w:eastAsia="fr-FR"/>
        </w:rPr>
        <w:drawing>
          <wp:inline distT="0" distB="0" distL="0" distR="0" wp14:anchorId="27EED0CB" wp14:editId="0FCCBE6F">
            <wp:extent cx="1187356" cy="1187356"/>
            <wp:effectExtent l="0" t="0" r="0" b="0"/>
            <wp:docPr id="35" name="Image 35" descr="C:\Users\Dr\Desktop\ACTIVITES 2021\Choléra\Photos\Sensibilisation\IMG_20210306_123054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r\Desktop\ACTIVITES 2021\Choléra\Photos\Sensibilisation\IMG_20210306_123054_0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7266" cy="1197266"/>
                    </a:xfrm>
                    <a:prstGeom prst="rect">
                      <a:avLst/>
                    </a:prstGeom>
                    <a:noFill/>
                    <a:ln>
                      <a:noFill/>
                    </a:ln>
                  </pic:spPr>
                </pic:pic>
              </a:graphicData>
            </a:graphic>
          </wp:inline>
        </w:drawing>
      </w:r>
      <w:r w:rsidR="002C3F1D">
        <w:rPr>
          <w:rFonts w:ascii="Arial" w:hAnsi="Arial" w:cs="Arial"/>
          <w:noProof/>
          <w:sz w:val="24"/>
          <w:szCs w:val="24"/>
          <w:lang w:eastAsia="fr-FR"/>
        </w:rPr>
        <w:t xml:space="preserve">   </w:t>
      </w:r>
      <w:r w:rsidR="00624BC9" w:rsidRPr="00624BC9">
        <w:rPr>
          <w:rFonts w:ascii="Arial" w:hAnsi="Arial" w:cs="Arial"/>
          <w:noProof/>
          <w:sz w:val="24"/>
          <w:szCs w:val="24"/>
          <w:lang w:eastAsia="fr-FR"/>
        </w:rPr>
        <w:drawing>
          <wp:inline distT="0" distB="0" distL="0" distR="0" wp14:anchorId="3CB27520" wp14:editId="25442D6F">
            <wp:extent cx="1160060" cy="1160060"/>
            <wp:effectExtent l="0" t="0" r="2540" b="2540"/>
            <wp:docPr id="34" name="Image 34" descr="C:\Users\Dr\Desktop\ACTIVITES 2021\Choléra\Photos\Sensibilisation\IMG_20210305_135012_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r\Desktop\ACTIVITES 2021\Choléra\Photos\Sensibilisation\IMG_20210305_135012_14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6563" cy="1176563"/>
                    </a:xfrm>
                    <a:prstGeom prst="rect">
                      <a:avLst/>
                    </a:prstGeom>
                    <a:noFill/>
                    <a:ln>
                      <a:noFill/>
                    </a:ln>
                  </pic:spPr>
                </pic:pic>
              </a:graphicData>
            </a:graphic>
          </wp:inline>
        </w:drawing>
      </w:r>
      <w:r w:rsidR="002C3F1D">
        <w:rPr>
          <w:rFonts w:ascii="Arial" w:hAnsi="Arial" w:cs="Arial"/>
          <w:noProof/>
          <w:sz w:val="24"/>
          <w:szCs w:val="24"/>
          <w:lang w:eastAsia="fr-FR"/>
        </w:rPr>
        <w:t xml:space="preserve">  </w:t>
      </w:r>
      <w:r w:rsidR="00624BC9" w:rsidRPr="00624BC9">
        <w:rPr>
          <w:rFonts w:ascii="Arial" w:hAnsi="Arial" w:cs="Arial"/>
          <w:noProof/>
          <w:sz w:val="24"/>
          <w:szCs w:val="24"/>
          <w:lang w:eastAsia="fr-FR"/>
        </w:rPr>
        <w:drawing>
          <wp:inline distT="0" distB="0" distL="0" distR="0" wp14:anchorId="438FC8E0" wp14:editId="7E1A1323">
            <wp:extent cx="1173707" cy="1173707"/>
            <wp:effectExtent l="0" t="0" r="7620" b="7620"/>
            <wp:docPr id="33" name="Image 33" descr="C:\Users\Dr\Desktop\ACTIVITES 2021\Choléra\Photos\Sensibilisation\IMG_20210306_145402_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Desktop\ACTIVITES 2021\Choléra\Photos\Sensibilisation\IMG_20210306_145402_9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5691" cy="1185691"/>
                    </a:xfrm>
                    <a:prstGeom prst="rect">
                      <a:avLst/>
                    </a:prstGeom>
                    <a:noFill/>
                    <a:ln>
                      <a:noFill/>
                    </a:ln>
                  </pic:spPr>
                </pic:pic>
              </a:graphicData>
            </a:graphic>
          </wp:inline>
        </w:drawing>
      </w:r>
    </w:p>
    <w:p w14:paraId="40B84193" w14:textId="77777777" w:rsidR="002C3F1D" w:rsidRPr="006E66AB" w:rsidRDefault="002C3F1D" w:rsidP="002C3F1D">
      <w:pPr>
        <w:jc w:val="center"/>
        <w:rPr>
          <w:rFonts w:ascii="Arial" w:hAnsi="Arial" w:cs="Arial"/>
          <w:sz w:val="24"/>
          <w:szCs w:val="24"/>
        </w:rPr>
      </w:pPr>
      <w:r w:rsidRPr="002C3F1D">
        <w:rPr>
          <w:rFonts w:ascii="Arial" w:hAnsi="Arial" w:cs="Arial"/>
          <w:noProof/>
          <w:sz w:val="24"/>
          <w:szCs w:val="24"/>
          <w:lang w:eastAsia="fr-FR"/>
        </w:rPr>
        <w:drawing>
          <wp:inline distT="0" distB="0" distL="0" distR="0" wp14:anchorId="495D16C8" wp14:editId="133FD43F">
            <wp:extent cx="1219200" cy="1219200"/>
            <wp:effectExtent l="0" t="0" r="0" b="0"/>
            <wp:docPr id="40" name="Image 40" descr="C:\Users\Dr\Desktop\ACTIVITES 2021\Choléra\Photos\Sensibilisation\IMG-2021031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r\Desktop\ACTIVITES 2021\Choléra\Photos\Sensibilisation\IMG-20210318-WA003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Pr>
          <w:rFonts w:ascii="Arial" w:hAnsi="Arial" w:cs="Arial"/>
          <w:noProof/>
          <w:sz w:val="24"/>
          <w:szCs w:val="24"/>
          <w:lang w:eastAsia="fr-FR"/>
        </w:rPr>
        <w:t xml:space="preserve">  </w:t>
      </w:r>
      <w:r w:rsidRPr="002C3F1D">
        <w:rPr>
          <w:rFonts w:ascii="Arial" w:hAnsi="Arial" w:cs="Arial"/>
          <w:noProof/>
          <w:sz w:val="24"/>
          <w:szCs w:val="24"/>
          <w:lang w:eastAsia="fr-FR"/>
        </w:rPr>
        <w:drawing>
          <wp:inline distT="0" distB="0" distL="0" distR="0" wp14:anchorId="12BE2358" wp14:editId="235EB220">
            <wp:extent cx="1219200" cy="1219200"/>
            <wp:effectExtent l="0" t="0" r="0" b="0"/>
            <wp:docPr id="39" name="Image 39" descr="C:\Users\Dr\Desktop\ACTIVITES 2021\Choléra\Photos\Sensibilisation\IMG_20210308_120534_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r\Desktop\ACTIVITES 2021\Choléra\Photos\Sensibilisation\IMG_20210308_120534_2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Pr>
          <w:rFonts w:ascii="Arial" w:hAnsi="Arial" w:cs="Arial"/>
          <w:noProof/>
          <w:sz w:val="24"/>
          <w:szCs w:val="24"/>
          <w:lang w:eastAsia="fr-FR"/>
        </w:rPr>
        <w:t xml:space="preserve">  </w:t>
      </w:r>
      <w:r w:rsidRPr="002C3F1D">
        <w:rPr>
          <w:rFonts w:ascii="Arial" w:hAnsi="Arial" w:cs="Arial"/>
          <w:noProof/>
          <w:sz w:val="24"/>
          <w:szCs w:val="24"/>
          <w:lang w:eastAsia="fr-FR"/>
        </w:rPr>
        <w:drawing>
          <wp:inline distT="0" distB="0" distL="0" distR="0" wp14:anchorId="02E43039" wp14:editId="071AAFD6">
            <wp:extent cx="1231900" cy="1231900"/>
            <wp:effectExtent l="0" t="0" r="6350" b="6350"/>
            <wp:docPr id="38" name="Image 38" descr="C:\Users\Dr\Desktop\ACTIVITES 2021\Choléra\Photos\Sensibilisation\IMG_20210308_120517_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r\Desktop\ACTIVITES 2021\Choléra\Photos\Sensibilisation\IMG_20210308_120517_67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r>
        <w:rPr>
          <w:rFonts w:ascii="Arial" w:hAnsi="Arial" w:cs="Arial"/>
          <w:noProof/>
          <w:sz w:val="24"/>
          <w:szCs w:val="24"/>
          <w:lang w:eastAsia="fr-FR"/>
        </w:rPr>
        <w:t xml:space="preserve">   </w:t>
      </w:r>
      <w:r w:rsidRPr="002C3F1D">
        <w:rPr>
          <w:rFonts w:ascii="Arial" w:hAnsi="Arial" w:cs="Arial"/>
          <w:noProof/>
          <w:sz w:val="24"/>
          <w:szCs w:val="24"/>
          <w:lang w:eastAsia="fr-FR"/>
        </w:rPr>
        <w:drawing>
          <wp:inline distT="0" distB="0" distL="0" distR="0" wp14:anchorId="25D84FE8" wp14:editId="767E335D">
            <wp:extent cx="1238250" cy="1238250"/>
            <wp:effectExtent l="0" t="0" r="0" b="0"/>
            <wp:docPr id="37" name="Image 37" descr="C:\Users\Dr\Desktop\ACTIVITES 2021\Choléra\Photos\Sensibilisation\IMG-20210318-WA00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r\Desktop\ACTIVITES 2021\Choléra\Photos\Sensibilisation\IMG-20210318-WA0034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77B875C5" w14:textId="77777777" w:rsidR="00F83FFE" w:rsidRPr="006E66AB" w:rsidRDefault="00C579CB" w:rsidP="00B55A5D">
      <w:pPr>
        <w:jc w:val="center"/>
        <w:rPr>
          <w:rFonts w:ascii="Arial" w:hAnsi="Arial" w:cs="Arial"/>
          <w:sz w:val="24"/>
          <w:szCs w:val="24"/>
        </w:rPr>
      </w:pPr>
      <w:r w:rsidRPr="00B55A5D">
        <w:rPr>
          <w:rFonts w:ascii="Arial" w:hAnsi="Arial" w:cs="Arial"/>
          <w:color w:val="0070C0"/>
        </w:rPr>
        <w:lastRenderedPageBreak/>
        <w:t>Briefing d’au moins 60 relais communautaires sur les messages clé et les bonnes pratiques en matière de lutte contre les maladies diarrhéiques dont le choléra, Sensibilisation de 8 Chefs coutumiers, 22 notables sur leur implication dans la lutte et en particulière la construction, usage des latrines et plus de 120 membres de la communauté sur l’Axe Lodi-</w:t>
      </w:r>
      <w:proofErr w:type="spellStart"/>
      <w:r w:rsidRPr="00B55A5D">
        <w:rPr>
          <w:rFonts w:ascii="Arial" w:hAnsi="Arial" w:cs="Arial"/>
          <w:color w:val="0070C0"/>
        </w:rPr>
        <w:t>Lunsense</w:t>
      </w:r>
      <w:proofErr w:type="spellEnd"/>
      <w:r w:rsidRPr="00B55A5D">
        <w:rPr>
          <w:rFonts w:ascii="Arial" w:hAnsi="Arial" w:cs="Arial"/>
          <w:color w:val="0070C0"/>
        </w:rPr>
        <w:t>-</w:t>
      </w:r>
      <w:proofErr w:type="spellStart"/>
      <w:r w:rsidRPr="00B55A5D">
        <w:rPr>
          <w:rFonts w:ascii="Arial" w:hAnsi="Arial" w:cs="Arial"/>
          <w:color w:val="0070C0"/>
        </w:rPr>
        <w:t>Tulumbu-Butala-Sonkantshi</w:t>
      </w:r>
      <w:proofErr w:type="spellEnd"/>
      <w:r w:rsidRPr="00B55A5D">
        <w:rPr>
          <w:rFonts w:ascii="Arial" w:hAnsi="Arial" w:cs="Arial"/>
          <w:color w:val="0070C0"/>
        </w:rPr>
        <w:t xml:space="preserve"> et </w:t>
      </w:r>
      <w:proofErr w:type="spellStart"/>
      <w:r w:rsidRPr="00B55A5D">
        <w:rPr>
          <w:rFonts w:ascii="Arial" w:hAnsi="Arial" w:cs="Arial"/>
          <w:color w:val="0070C0"/>
        </w:rPr>
        <w:t>Tuleo</w:t>
      </w:r>
      <w:proofErr w:type="spellEnd"/>
      <w:r w:rsidRPr="00B55A5D">
        <w:rPr>
          <w:rFonts w:ascii="Arial" w:hAnsi="Arial" w:cs="Arial"/>
          <w:color w:val="0070C0"/>
        </w:rPr>
        <w:t>.</w:t>
      </w:r>
      <w:r w:rsidR="00B55A5D">
        <w:rPr>
          <w:rFonts w:ascii="Arial" w:hAnsi="Arial" w:cs="Arial"/>
          <w:color w:val="0070C0"/>
        </w:rPr>
        <w:t xml:space="preserve"> </w:t>
      </w:r>
    </w:p>
    <w:sectPr w:rsidR="00F83FFE" w:rsidRPr="006E66AB" w:rsidSect="00AB737A">
      <w:footerReference w:type="default" r:id="rId48"/>
      <w:pgSz w:w="11906" w:h="16838"/>
      <w:pgMar w:top="709" w:right="566" w:bottom="56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5D53F" w14:textId="77777777" w:rsidR="004C75A3" w:rsidRDefault="004C75A3" w:rsidP="006F02DD">
      <w:pPr>
        <w:spacing w:after="0" w:line="240" w:lineRule="auto"/>
      </w:pPr>
      <w:r>
        <w:separator/>
      </w:r>
    </w:p>
  </w:endnote>
  <w:endnote w:type="continuationSeparator" w:id="0">
    <w:p w14:paraId="58C0561F" w14:textId="77777777" w:rsidR="004C75A3" w:rsidRDefault="004C75A3" w:rsidP="006F0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824524"/>
      <w:docPartObj>
        <w:docPartGallery w:val="Page Numbers (Bottom of Page)"/>
        <w:docPartUnique/>
      </w:docPartObj>
    </w:sdtPr>
    <w:sdtEndPr/>
    <w:sdtContent>
      <w:p w14:paraId="3CC739B4" w14:textId="77777777" w:rsidR="00A556E9" w:rsidRDefault="00A556E9">
        <w:pPr>
          <w:pStyle w:val="Pieddepage"/>
        </w:pPr>
        <w:r>
          <w:rPr>
            <w:noProof/>
            <w:lang w:eastAsia="fr-FR"/>
          </w:rPr>
          <mc:AlternateContent>
            <mc:Choice Requires="wps">
              <w:drawing>
                <wp:anchor distT="0" distB="0" distL="114300" distR="114300" simplePos="0" relativeHeight="251659264" behindDoc="0" locked="0" layoutInCell="0" allowOverlap="1" wp14:anchorId="20E06AB1" wp14:editId="5C69CF55">
                  <wp:simplePos x="0" y="0"/>
                  <wp:positionH relativeFrom="rightMargin">
                    <wp:align>left</wp:align>
                  </wp:positionH>
                  <mc:AlternateContent>
                    <mc:Choice Requires="wp14">
                      <wp:positionV relativeFrom="bottomMargin">
                        <wp14:pctPosVOffset>7000</wp14:pctPosVOffset>
                      </wp:positionV>
                    </mc:Choice>
                    <mc:Fallback>
                      <wp:positionV relativeFrom="page">
                        <wp:posOffset>10356850</wp:posOffset>
                      </wp:positionV>
                    </mc:Fallback>
                  </mc:AlternateContent>
                  <wp:extent cx="368300" cy="274320"/>
                  <wp:effectExtent l="9525" t="9525" r="12700" b="11430"/>
                  <wp:wrapNone/>
                  <wp:docPr id="5"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942F6FE" w14:textId="77777777" w:rsidR="00A556E9" w:rsidRDefault="00A556E9">
                              <w:pPr>
                                <w:jc w:val="center"/>
                              </w:pPr>
                              <w:r>
                                <w:fldChar w:fldCharType="begin"/>
                              </w:r>
                              <w:r>
                                <w:instrText>PAGE    \* MERGEFORMAT</w:instrText>
                              </w:r>
                              <w:r>
                                <w:fldChar w:fldCharType="separate"/>
                              </w:r>
                              <w:r w:rsidR="002F399F" w:rsidRPr="002F399F">
                                <w:rPr>
                                  <w:noProof/>
                                  <w:sz w:val="16"/>
                                  <w:szCs w:val="16"/>
                                </w:rPr>
                                <w:t>12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06AB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uX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KZ&#10;ExVJtBKIP56ZBHT0M2k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KBd7lz0CAABxBAAADgAAAAAAAAAA&#10;AAAAAAAuAgAAZHJzL2Uyb0RvYy54bWxQSwECLQAUAAYACAAAACEAdbyVRtkAAAADAQAADwAAAAAA&#10;AAAAAAAAAACXBAAAZHJzL2Rvd25yZXYueG1sUEsFBgAAAAAEAAQA8wAAAJ0FAAAAAA==&#10;" o:allowincell="f" adj="14135" strokecolor="gray" strokeweight=".25pt">
                  <v:textbox>
                    <w:txbxContent>
                      <w:p w14:paraId="3942F6FE" w14:textId="77777777" w:rsidR="00A556E9" w:rsidRDefault="00A556E9">
                        <w:pPr>
                          <w:jc w:val="center"/>
                        </w:pPr>
                        <w:r>
                          <w:fldChar w:fldCharType="begin"/>
                        </w:r>
                        <w:r>
                          <w:instrText>PAGE    \* MERGEFORMAT</w:instrText>
                        </w:r>
                        <w:r>
                          <w:fldChar w:fldCharType="separate"/>
                        </w:r>
                        <w:r w:rsidR="002F399F" w:rsidRPr="002F399F">
                          <w:rPr>
                            <w:noProof/>
                            <w:sz w:val="16"/>
                            <w:szCs w:val="16"/>
                          </w:rPr>
                          <w:t>12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2A9FE" w14:textId="77777777" w:rsidR="004C75A3" w:rsidRDefault="004C75A3" w:rsidP="006F02DD">
      <w:pPr>
        <w:spacing w:after="0" w:line="240" w:lineRule="auto"/>
      </w:pPr>
      <w:r>
        <w:separator/>
      </w:r>
    </w:p>
  </w:footnote>
  <w:footnote w:type="continuationSeparator" w:id="0">
    <w:p w14:paraId="088E1955" w14:textId="77777777" w:rsidR="004C75A3" w:rsidRDefault="004C75A3" w:rsidP="006F0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5pt;height:11.5pt" o:bullet="t">
        <v:imagedata r:id="rId1" o:title="msoA272"/>
      </v:shape>
    </w:pict>
  </w:numPicBullet>
  <w:numPicBullet w:numPicBulletId="1">
    <w:pict>
      <v:shape id="_x0000_i1080" type="#_x0000_t75" style="width:11.5pt;height:11.5pt" o:bullet="t">
        <v:imagedata r:id="rId2" o:title="msoBF4C"/>
      </v:shape>
    </w:pict>
  </w:numPicBullet>
  <w:abstractNum w:abstractNumId="0" w15:restartNumberingAfterBreak="0">
    <w:nsid w:val="07C079A3"/>
    <w:multiLevelType w:val="hybridMultilevel"/>
    <w:tmpl w:val="0B982F12"/>
    <w:lvl w:ilvl="0" w:tplc="F8D46B90">
      <w:start w:val="3100"/>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EF37DD"/>
    <w:multiLevelType w:val="hybridMultilevel"/>
    <w:tmpl w:val="84EA940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E1F6726"/>
    <w:multiLevelType w:val="hybridMultilevel"/>
    <w:tmpl w:val="F2065D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26967"/>
    <w:multiLevelType w:val="hybridMultilevel"/>
    <w:tmpl w:val="CD8649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C03185"/>
    <w:multiLevelType w:val="hybridMultilevel"/>
    <w:tmpl w:val="E5BC20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AF06F5"/>
    <w:multiLevelType w:val="hybridMultilevel"/>
    <w:tmpl w:val="835018C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A32712"/>
    <w:multiLevelType w:val="hybridMultilevel"/>
    <w:tmpl w:val="5EF4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321F53"/>
    <w:multiLevelType w:val="hybridMultilevel"/>
    <w:tmpl w:val="C4B6F5D0"/>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7332BE"/>
    <w:multiLevelType w:val="hybridMultilevel"/>
    <w:tmpl w:val="C9008E72"/>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258C2637"/>
    <w:multiLevelType w:val="hybridMultilevel"/>
    <w:tmpl w:val="993ACEC0"/>
    <w:lvl w:ilvl="0" w:tplc="5A78383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27D840E3"/>
    <w:multiLevelType w:val="hybridMultilevel"/>
    <w:tmpl w:val="0A884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0E34A8"/>
    <w:multiLevelType w:val="hybridMultilevel"/>
    <w:tmpl w:val="ADEA963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6116CC2"/>
    <w:multiLevelType w:val="multilevel"/>
    <w:tmpl w:val="3A5EAF1C"/>
    <w:lvl w:ilvl="0">
      <w:start w:val="1"/>
      <w:numFmt w:val="bullet"/>
      <w:lvlText w:val=""/>
      <w:lvlJc w:val="left"/>
      <w:pPr>
        <w:tabs>
          <w:tab w:val="num" w:pos="720"/>
        </w:tabs>
        <w:ind w:left="720" w:hanging="360"/>
      </w:pPr>
      <w:rPr>
        <w:rFonts w:ascii="Symbol" w:hAnsi="Symbol" w:hint="default"/>
        <w:sz w:val="20"/>
      </w:rPr>
    </w:lvl>
    <w:lvl w:ilvl="1">
      <w:start w:val="10"/>
      <w:numFmt w:val="upp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C6326C"/>
    <w:multiLevelType w:val="hybridMultilevel"/>
    <w:tmpl w:val="778CA9AE"/>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9347E4"/>
    <w:multiLevelType w:val="hybridMultilevel"/>
    <w:tmpl w:val="6CFA3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072FA5"/>
    <w:multiLevelType w:val="hybridMultilevel"/>
    <w:tmpl w:val="E8F8326A"/>
    <w:lvl w:ilvl="0" w:tplc="CACEB944">
      <w:start w:val="7"/>
      <w:numFmt w:val="upperRoman"/>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00EB0"/>
    <w:multiLevelType w:val="hybridMultilevel"/>
    <w:tmpl w:val="6008A0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01D282D"/>
    <w:multiLevelType w:val="hybridMultilevel"/>
    <w:tmpl w:val="FA9E2F04"/>
    <w:lvl w:ilvl="0" w:tplc="040C0001">
      <w:start w:val="1"/>
      <w:numFmt w:val="bullet"/>
      <w:lvlText w:val=""/>
      <w:lvlJc w:val="left"/>
      <w:pPr>
        <w:ind w:left="745" w:hanging="360"/>
      </w:pPr>
      <w:rPr>
        <w:rFonts w:ascii="Symbol" w:hAnsi="Symbol" w:hint="default"/>
      </w:rPr>
    </w:lvl>
    <w:lvl w:ilvl="1" w:tplc="040C0003" w:tentative="1">
      <w:start w:val="1"/>
      <w:numFmt w:val="bullet"/>
      <w:lvlText w:val="o"/>
      <w:lvlJc w:val="left"/>
      <w:pPr>
        <w:ind w:left="1465" w:hanging="360"/>
      </w:pPr>
      <w:rPr>
        <w:rFonts w:ascii="Courier New" w:hAnsi="Courier New" w:cs="Courier New" w:hint="default"/>
      </w:rPr>
    </w:lvl>
    <w:lvl w:ilvl="2" w:tplc="040C0005" w:tentative="1">
      <w:start w:val="1"/>
      <w:numFmt w:val="bullet"/>
      <w:lvlText w:val=""/>
      <w:lvlJc w:val="left"/>
      <w:pPr>
        <w:ind w:left="2185" w:hanging="360"/>
      </w:pPr>
      <w:rPr>
        <w:rFonts w:ascii="Wingdings" w:hAnsi="Wingdings" w:hint="default"/>
      </w:rPr>
    </w:lvl>
    <w:lvl w:ilvl="3" w:tplc="040C0001" w:tentative="1">
      <w:start w:val="1"/>
      <w:numFmt w:val="bullet"/>
      <w:lvlText w:val=""/>
      <w:lvlJc w:val="left"/>
      <w:pPr>
        <w:ind w:left="2905" w:hanging="360"/>
      </w:pPr>
      <w:rPr>
        <w:rFonts w:ascii="Symbol" w:hAnsi="Symbol" w:hint="default"/>
      </w:rPr>
    </w:lvl>
    <w:lvl w:ilvl="4" w:tplc="040C0003" w:tentative="1">
      <w:start w:val="1"/>
      <w:numFmt w:val="bullet"/>
      <w:lvlText w:val="o"/>
      <w:lvlJc w:val="left"/>
      <w:pPr>
        <w:ind w:left="3625" w:hanging="360"/>
      </w:pPr>
      <w:rPr>
        <w:rFonts w:ascii="Courier New" w:hAnsi="Courier New" w:cs="Courier New" w:hint="default"/>
      </w:rPr>
    </w:lvl>
    <w:lvl w:ilvl="5" w:tplc="040C0005" w:tentative="1">
      <w:start w:val="1"/>
      <w:numFmt w:val="bullet"/>
      <w:lvlText w:val=""/>
      <w:lvlJc w:val="left"/>
      <w:pPr>
        <w:ind w:left="4345" w:hanging="360"/>
      </w:pPr>
      <w:rPr>
        <w:rFonts w:ascii="Wingdings" w:hAnsi="Wingdings" w:hint="default"/>
      </w:rPr>
    </w:lvl>
    <w:lvl w:ilvl="6" w:tplc="040C0001" w:tentative="1">
      <w:start w:val="1"/>
      <w:numFmt w:val="bullet"/>
      <w:lvlText w:val=""/>
      <w:lvlJc w:val="left"/>
      <w:pPr>
        <w:ind w:left="5065" w:hanging="360"/>
      </w:pPr>
      <w:rPr>
        <w:rFonts w:ascii="Symbol" w:hAnsi="Symbol" w:hint="default"/>
      </w:rPr>
    </w:lvl>
    <w:lvl w:ilvl="7" w:tplc="040C0003" w:tentative="1">
      <w:start w:val="1"/>
      <w:numFmt w:val="bullet"/>
      <w:lvlText w:val="o"/>
      <w:lvlJc w:val="left"/>
      <w:pPr>
        <w:ind w:left="5785" w:hanging="360"/>
      </w:pPr>
      <w:rPr>
        <w:rFonts w:ascii="Courier New" w:hAnsi="Courier New" w:cs="Courier New" w:hint="default"/>
      </w:rPr>
    </w:lvl>
    <w:lvl w:ilvl="8" w:tplc="040C0005" w:tentative="1">
      <w:start w:val="1"/>
      <w:numFmt w:val="bullet"/>
      <w:lvlText w:val=""/>
      <w:lvlJc w:val="left"/>
      <w:pPr>
        <w:ind w:left="6505" w:hanging="360"/>
      </w:pPr>
      <w:rPr>
        <w:rFonts w:ascii="Wingdings" w:hAnsi="Wingdings" w:hint="default"/>
      </w:rPr>
    </w:lvl>
  </w:abstractNum>
  <w:abstractNum w:abstractNumId="18" w15:restartNumberingAfterBreak="0">
    <w:nsid w:val="54174277"/>
    <w:multiLevelType w:val="hybridMultilevel"/>
    <w:tmpl w:val="649C4862"/>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295DBD"/>
    <w:multiLevelType w:val="hybridMultilevel"/>
    <w:tmpl w:val="C5805F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6334DA"/>
    <w:multiLevelType w:val="hybridMultilevel"/>
    <w:tmpl w:val="F5C2C5A4"/>
    <w:lvl w:ilvl="0" w:tplc="040C000B">
      <w:start w:val="1"/>
      <w:numFmt w:val="bullet"/>
      <w:lvlText w:val=""/>
      <w:lvlJc w:val="left"/>
      <w:pPr>
        <w:ind w:left="1440" w:hanging="360"/>
      </w:pPr>
      <w:rPr>
        <w:rFonts w:ascii="Wingdings" w:hAnsi="Wingdings" w:hint="default"/>
      </w:rPr>
    </w:lvl>
    <w:lvl w:ilvl="1" w:tplc="040C000D">
      <w:start w:val="1"/>
      <w:numFmt w:val="bullet"/>
      <w:lvlText w:val=""/>
      <w:lvlJc w:val="left"/>
      <w:pPr>
        <w:ind w:left="2160" w:hanging="360"/>
      </w:pPr>
      <w:rPr>
        <w:rFonts w:ascii="Wingdings" w:hAnsi="Wingdings"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584645DA"/>
    <w:multiLevelType w:val="hybridMultilevel"/>
    <w:tmpl w:val="FA02B5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590780"/>
    <w:multiLevelType w:val="hybridMultilevel"/>
    <w:tmpl w:val="0ECE5B84"/>
    <w:lvl w:ilvl="0" w:tplc="040C0001">
      <w:start w:val="1"/>
      <w:numFmt w:val="bullet"/>
      <w:lvlText w:val=""/>
      <w:lvlJc w:val="left"/>
      <w:pPr>
        <w:ind w:left="745" w:hanging="360"/>
      </w:pPr>
      <w:rPr>
        <w:rFonts w:ascii="Symbol" w:hAnsi="Symbol" w:hint="default"/>
      </w:rPr>
    </w:lvl>
    <w:lvl w:ilvl="1" w:tplc="040C0003" w:tentative="1">
      <w:start w:val="1"/>
      <w:numFmt w:val="bullet"/>
      <w:lvlText w:val="o"/>
      <w:lvlJc w:val="left"/>
      <w:pPr>
        <w:ind w:left="1465" w:hanging="360"/>
      </w:pPr>
      <w:rPr>
        <w:rFonts w:ascii="Courier New" w:hAnsi="Courier New" w:cs="Courier New" w:hint="default"/>
      </w:rPr>
    </w:lvl>
    <w:lvl w:ilvl="2" w:tplc="040C0005" w:tentative="1">
      <w:start w:val="1"/>
      <w:numFmt w:val="bullet"/>
      <w:lvlText w:val=""/>
      <w:lvlJc w:val="left"/>
      <w:pPr>
        <w:ind w:left="2185" w:hanging="360"/>
      </w:pPr>
      <w:rPr>
        <w:rFonts w:ascii="Wingdings" w:hAnsi="Wingdings" w:hint="default"/>
      </w:rPr>
    </w:lvl>
    <w:lvl w:ilvl="3" w:tplc="040C0001" w:tentative="1">
      <w:start w:val="1"/>
      <w:numFmt w:val="bullet"/>
      <w:lvlText w:val=""/>
      <w:lvlJc w:val="left"/>
      <w:pPr>
        <w:ind w:left="2905" w:hanging="360"/>
      </w:pPr>
      <w:rPr>
        <w:rFonts w:ascii="Symbol" w:hAnsi="Symbol" w:hint="default"/>
      </w:rPr>
    </w:lvl>
    <w:lvl w:ilvl="4" w:tplc="040C0003" w:tentative="1">
      <w:start w:val="1"/>
      <w:numFmt w:val="bullet"/>
      <w:lvlText w:val="o"/>
      <w:lvlJc w:val="left"/>
      <w:pPr>
        <w:ind w:left="3625" w:hanging="360"/>
      </w:pPr>
      <w:rPr>
        <w:rFonts w:ascii="Courier New" w:hAnsi="Courier New" w:cs="Courier New" w:hint="default"/>
      </w:rPr>
    </w:lvl>
    <w:lvl w:ilvl="5" w:tplc="040C0005" w:tentative="1">
      <w:start w:val="1"/>
      <w:numFmt w:val="bullet"/>
      <w:lvlText w:val=""/>
      <w:lvlJc w:val="left"/>
      <w:pPr>
        <w:ind w:left="4345" w:hanging="360"/>
      </w:pPr>
      <w:rPr>
        <w:rFonts w:ascii="Wingdings" w:hAnsi="Wingdings" w:hint="default"/>
      </w:rPr>
    </w:lvl>
    <w:lvl w:ilvl="6" w:tplc="040C0001" w:tentative="1">
      <w:start w:val="1"/>
      <w:numFmt w:val="bullet"/>
      <w:lvlText w:val=""/>
      <w:lvlJc w:val="left"/>
      <w:pPr>
        <w:ind w:left="5065" w:hanging="360"/>
      </w:pPr>
      <w:rPr>
        <w:rFonts w:ascii="Symbol" w:hAnsi="Symbol" w:hint="default"/>
      </w:rPr>
    </w:lvl>
    <w:lvl w:ilvl="7" w:tplc="040C0003" w:tentative="1">
      <w:start w:val="1"/>
      <w:numFmt w:val="bullet"/>
      <w:lvlText w:val="o"/>
      <w:lvlJc w:val="left"/>
      <w:pPr>
        <w:ind w:left="5785" w:hanging="360"/>
      </w:pPr>
      <w:rPr>
        <w:rFonts w:ascii="Courier New" w:hAnsi="Courier New" w:cs="Courier New" w:hint="default"/>
      </w:rPr>
    </w:lvl>
    <w:lvl w:ilvl="8" w:tplc="040C0005" w:tentative="1">
      <w:start w:val="1"/>
      <w:numFmt w:val="bullet"/>
      <w:lvlText w:val=""/>
      <w:lvlJc w:val="left"/>
      <w:pPr>
        <w:ind w:left="6505" w:hanging="360"/>
      </w:pPr>
      <w:rPr>
        <w:rFonts w:ascii="Wingdings" w:hAnsi="Wingdings" w:hint="default"/>
      </w:rPr>
    </w:lvl>
  </w:abstractNum>
  <w:abstractNum w:abstractNumId="23" w15:restartNumberingAfterBreak="0">
    <w:nsid w:val="5E0D6A9E"/>
    <w:multiLevelType w:val="hybridMultilevel"/>
    <w:tmpl w:val="05F02BF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02111D1"/>
    <w:multiLevelType w:val="hybridMultilevel"/>
    <w:tmpl w:val="25ACB2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9A9532B"/>
    <w:multiLevelType w:val="hybridMultilevel"/>
    <w:tmpl w:val="B9882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ACA0641"/>
    <w:multiLevelType w:val="hybridMultilevel"/>
    <w:tmpl w:val="3516D3B0"/>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7" w15:restartNumberingAfterBreak="0">
    <w:nsid w:val="70B34EB5"/>
    <w:multiLevelType w:val="hybridMultilevel"/>
    <w:tmpl w:val="887A2A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103AA7"/>
    <w:multiLevelType w:val="hybridMultilevel"/>
    <w:tmpl w:val="A000A8D4"/>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9575D69"/>
    <w:multiLevelType w:val="hybridMultilevel"/>
    <w:tmpl w:val="86D2BD74"/>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B041686"/>
    <w:multiLevelType w:val="hybridMultilevel"/>
    <w:tmpl w:val="8ED892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223A89"/>
    <w:multiLevelType w:val="hybridMultilevel"/>
    <w:tmpl w:val="BAAAB858"/>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4"/>
  </w:num>
  <w:num w:numId="3">
    <w:abstractNumId w:val="17"/>
  </w:num>
  <w:num w:numId="4">
    <w:abstractNumId w:val="22"/>
  </w:num>
  <w:num w:numId="5">
    <w:abstractNumId w:val="25"/>
  </w:num>
  <w:num w:numId="6">
    <w:abstractNumId w:val="4"/>
  </w:num>
  <w:num w:numId="7">
    <w:abstractNumId w:val="3"/>
  </w:num>
  <w:num w:numId="8">
    <w:abstractNumId w:val="5"/>
  </w:num>
  <w:num w:numId="9">
    <w:abstractNumId w:val="28"/>
  </w:num>
  <w:num w:numId="10">
    <w:abstractNumId w:val="20"/>
  </w:num>
  <w:num w:numId="11">
    <w:abstractNumId w:val="1"/>
  </w:num>
  <w:num w:numId="12">
    <w:abstractNumId w:val="29"/>
  </w:num>
  <w:num w:numId="13">
    <w:abstractNumId w:val="23"/>
  </w:num>
  <w:num w:numId="14">
    <w:abstractNumId w:val="15"/>
  </w:num>
  <w:num w:numId="15">
    <w:abstractNumId w:val="16"/>
  </w:num>
  <w:num w:numId="16">
    <w:abstractNumId w:val="31"/>
  </w:num>
  <w:num w:numId="17">
    <w:abstractNumId w:val="27"/>
  </w:num>
  <w:num w:numId="18">
    <w:abstractNumId w:val="9"/>
  </w:num>
  <w:num w:numId="19">
    <w:abstractNumId w:val="12"/>
  </w:num>
  <w:num w:numId="20">
    <w:abstractNumId w:val="26"/>
  </w:num>
  <w:num w:numId="21">
    <w:abstractNumId w:val="10"/>
  </w:num>
  <w:num w:numId="22">
    <w:abstractNumId w:val="6"/>
  </w:num>
  <w:num w:numId="23">
    <w:abstractNumId w:val="21"/>
  </w:num>
  <w:num w:numId="24">
    <w:abstractNumId w:val="24"/>
  </w:num>
  <w:num w:numId="25">
    <w:abstractNumId w:val="18"/>
  </w:num>
  <w:num w:numId="26">
    <w:abstractNumId w:val="0"/>
  </w:num>
  <w:num w:numId="27">
    <w:abstractNumId w:val="8"/>
  </w:num>
  <w:num w:numId="28">
    <w:abstractNumId w:val="30"/>
  </w:num>
  <w:num w:numId="29">
    <w:abstractNumId w:val="2"/>
  </w:num>
  <w:num w:numId="30">
    <w:abstractNumId w:val="19"/>
  </w:num>
  <w:num w:numId="31">
    <w:abstractNumId w:val="13"/>
  </w:num>
  <w:num w:numId="32">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C61"/>
    <w:rsid w:val="00000F17"/>
    <w:rsid w:val="000063AB"/>
    <w:rsid w:val="000157CA"/>
    <w:rsid w:val="0004412C"/>
    <w:rsid w:val="000955A1"/>
    <w:rsid w:val="000D21FE"/>
    <w:rsid w:val="000E4AC7"/>
    <w:rsid w:val="00126B37"/>
    <w:rsid w:val="001B1DCE"/>
    <w:rsid w:val="001E00B2"/>
    <w:rsid w:val="001E29B1"/>
    <w:rsid w:val="001E43DD"/>
    <w:rsid w:val="001F3D57"/>
    <w:rsid w:val="00203E2D"/>
    <w:rsid w:val="00221E13"/>
    <w:rsid w:val="00240FB4"/>
    <w:rsid w:val="00246ECC"/>
    <w:rsid w:val="00250880"/>
    <w:rsid w:val="002633E4"/>
    <w:rsid w:val="002A74E5"/>
    <w:rsid w:val="002B62C2"/>
    <w:rsid w:val="002C3F1D"/>
    <w:rsid w:val="002C556D"/>
    <w:rsid w:val="002D5506"/>
    <w:rsid w:val="002E0722"/>
    <w:rsid w:val="002F399F"/>
    <w:rsid w:val="002F5D54"/>
    <w:rsid w:val="00331F92"/>
    <w:rsid w:val="00366C61"/>
    <w:rsid w:val="003741A9"/>
    <w:rsid w:val="0039183F"/>
    <w:rsid w:val="00391B75"/>
    <w:rsid w:val="003B45F8"/>
    <w:rsid w:val="003D288B"/>
    <w:rsid w:val="003E0306"/>
    <w:rsid w:val="003E5971"/>
    <w:rsid w:val="003F5333"/>
    <w:rsid w:val="00405781"/>
    <w:rsid w:val="00415090"/>
    <w:rsid w:val="00415900"/>
    <w:rsid w:val="00451066"/>
    <w:rsid w:val="00451358"/>
    <w:rsid w:val="00455842"/>
    <w:rsid w:val="00473E48"/>
    <w:rsid w:val="00474242"/>
    <w:rsid w:val="004749E9"/>
    <w:rsid w:val="004A5B94"/>
    <w:rsid w:val="004A7C82"/>
    <w:rsid w:val="004B14D0"/>
    <w:rsid w:val="004B7EFA"/>
    <w:rsid w:val="004C75A3"/>
    <w:rsid w:val="004F3BD3"/>
    <w:rsid w:val="0050121F"/>
    <w:rsid w:val="00534D3A"/>
    <w:rsid w:val="005561E0"/>
    <w:rsid w:val="005577EA"/>
    <w:rsid w:val="00584068"/>
    <w:rsid w:val="005A1AFE"/>
    <w:rsid w:val="005E4FD6"/>
    <w:rsid w:val="00607200"/>
    <w:rsid w:val="0062205D"/>
    <w:rsid w:val="00624BC9"/>
    <w:rsid w:val="0067685B"/>
    <w:rsid w:val="00681DB4"/>
    <w:rsid w:val="006848E8"/>
    <w:rsid w:val="006C405D"/>
    <w:rsid w:val="006D6C92"/>
    <w:rsid w:val="006E0189"/>
    <w:rsid w:val="006E207B"/>
    <w:rsid w:val="006E66AB"/>
    <w:rsid w:val="006F02DD"/>
    <w:rsid w:val="0070167E"/>
    <w:rsid w:val="00703525"/>
    <w:rsid w:val="0072012F"/>
    <w:rsid w:val="00721AB6"/>
    <w:rsid w:val="007266C4"/>
    <w:rsid w:val="007266F9"/>
    <w:rsid w:val="00747F55"/>
    <w:rsid w:val="0075426B"/>
    <w:rsid w:val="0077715F"/>
    <w:rsid w:val="0079386D"/>
    <w:rsid w:val="007A258A"/>
    <w:rsid w:val="007C48D0"/>
    <w:rsid w:val="007D0953"/>
    <w:rsid w:val="007E75E7"/>
    <w:rsid w:val="008143EA"/>
    <w:rsid w:val="00820794"/>
    <w:rsid w:val="00825053"/>
    <w:rsid w:val="008441A3"/>
    <w:rsid w:val="00844A8F"/>
    <w:rsid w:val="00852405"/>
    <w:rsid w:val="00853530"/>
    <w:rsid w:val="00870CAF"/>
    <w:rsid w:val="008833AF"/>
    <w:rsid w:val="008840BF"/>
    <w:rsid w:val="008A286C"/>
    <w:rsid w:val="008A4B2F"/>
    <w:rsid w:val="008A4B7A"/>
    <w:rsid w:val="008B0F8A"/>
    <w:rsid w:val="008C0247"/>
    <w:rsid w:val="008D0720"/>
    <w:rsid w:val="008D7DB0"/>
    <w:rsid w:val="008E50F6"/>
    <w:rsid w:val="008F0917"/>
    <w:rsid w:val="00945F74"/>
    <w:rsid w:val="00957D7C"/>
    <w:rsid w:val="00961D4C"/>
    <w:rsid w:val="00967613"/>
    <w:rsid w:val="00992AC6"/>
    <w:rsid w:val="009A51F9"/>
    <w:rsid w:val="009A7730"/>
    <w:rsid w:val="009B270E"/>
    <w:rsid w:val="009C0BC1"/>
    <w:rsid w:val="009E2A44"/>
    <w:rsid w:val="00A01F32"/>
    <w:rsid w:val="00A300CB"/>
    <w:rsid w:val="00A556E9"/>
    <w:rsid w:val="00A714C8"/>
    <w:rsid w:val="00A94E16"/>
    <w:rsid w:val="00AA14D0"/>
    <w:rsid w:val="00AB737A"/>
    <w:rsid w:val="00AC54AD"/>
    <w:rsid w:val="00AD6F50"/>
    <w:rsid w:val="00B038BC"/>
    <w:rsid w:val="00B07BAB"/>
    <w:rsid w:val="00B13B21"/>
    <w:rsid w:val="00B308E4"/>
    <w:rsid w:val="00B30A6E"/>
    <w:rsid w:val="00B516E2"/>
    <w:rsid w:val="00B55A5D"/>
    <w:rsid w:val="00C579CB"/>
    <w:rsid w:val="00C7794C"/>
    <w:rsid w:val="00C85FFF"/>
    <w:rsid w:val="00C9433A"/>
    <w:rsid w:val="00CB2D22"/>
    <w:rsid w:val="00CB6534"/>
    <w:rsid w:val="00CD148D"/>
    <w:rsid w:val="00D01B75"/>
    <w:rsid w:val="00D301DD"/>
    <w:rsid w:val="00D33B1D"/>
    <w:rsid w:val="00D3645C"/>
    <w:rsid w:val="00D376DD"/>
    <w:rsid w:val="00D400A1"/>
    <w:rsid w:val="00D52D27"/>
    <w:rsid w:val="00D62C00"/>
    <w:rsid w:val="00D865C3"/>
    <w:rsid w:val="00D95DD2"/>
    <w:rsid w:val="00DA3E0B"/>
    <w:rsid w:val="00DB46E4"/>
    <w:rsid w:val="00DB574A"/>
    <w:rsid w:val="00E109F5"/>
    <w:rsid w:val="00E12EE4"/>
    <w:rsid w:val="00E249AF"/>
    <w:rsid w:val="00E2769B"/>
    <w:rsid w:val="00E54AE1"/>
    <w:rsid w:val="00E607A0"/>
    <w:rsid w:val="00E81E0D"/>
    <w:rsid w:val="00E944A0"/>
    <w:rsid w:val="00E95FE6"/>
    <w:rsid w:val="00EA6B51"/>
    <w:rsid w:val="00EC08B2"/>
    <w:rsid w:val="00EE7E8F"/>
    <w:rsid w:val="00F10AE7"/>
    <w:rsid w:val="00F16E4D"/>
    <w:rsid w:val="00F25ABE"/>
    <w:rsid w:val="00F3415C"/>
    <w:rsid w:val="00F524BC"/>
    <w:rsid w:val="00F53A4A"/>
    <w:rsid w:val="00F5479B"/>
    <w:rsid w:val="00F83FFE"/>
    <w:rsid w:val="00F856D8"/>
    <w:rsid w:val="00F87887"/>
    <w:rsid w:val="00F930F4"/>
    <w:rsid w:val="00FA5B80"/>
    <w:rsid w:val="00FF14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02A75"/>
  <w15:docId w15:val="{FC7F8EBF-3114-4DB6-965E-1969EF2B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C61"/>
  </w:style>
  <w:style w:type="paragraph" w:styleId="Titre1">
    <w:name w:val="heading 1"/>
    <w:basedOn w:val="Normal"/>
    <w:next w:val="Normal"/>
    <w:link w:val="Titre1Car"/>
    <w:uiPriority w:val="9"/>
    <w:qFormat/>
    <w:rsid w:val="00366C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66C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6C6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66C61"/>
    <w:rPr>
      <w:rFonts w:asciiTheme="majorHAnsi" w:eastAsiaTheme="majorEastAsia" w:hAnsiTheme="majorHAnsi" w:cstheme="majorBidi"/>
      <w:b/>
      <w:bCs/>
      <w:color w:val="4F81BD" w:themeColor="accent1"/>
      <w:sz w:val="26"/>
      <w:szCs w:val="26"/>
    </w:rPr>
  </w:style>
  <w:style w:type="paragraph" w:styleId="Paragraphedeliste">
    <w:name w:val="List Paragraph"/>
    <w:aliases w:val="Evidence on Demand bullet points,CEIL PEAKS bullet points,Scriptoria bullet points,Dot pt,F5 List Paragraph,List Paragraph1,No Spacing1,List Paragraph Char Char Char,Indicator Text,Numbered Para 1,MAIN CONTENT"/>
    <w:basedOn w:val="Normal"/>
    <w:link w:val="ParagraphedelisteCar"/>
    <w:uiPriority w:val="34"/>
    <w:qFormat/>
    <w:rsid w:val="00366C61"/>
    <w:pPr>
      <w:ind w:left="720"/>
      <w:contextualSpacing/>
    </w:pPr>
  </w:style>
  <w:style w:type="paragraph" w:styleId="Sous-titre">
    <w:name w:val="Subtitle"/>
    <w:basedOn w:val="Normal"/>
    <w:next w:val="Normal"/>
    <w:link w:val="Sous-titreCar"/>
    <w:uiPriority w:val="11"/>
    <w:qFormat/>
    <w:rsid w:val="00366C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366C61"/>
    <w:rPr>
      <w:rFonts w:asciiTheme="majorHAnsi" w:eastAsiaTheme="majorEastAsia" w:hAnsiTheme="majorHAnsi" w:cstheme="majorBidi"/>
      <w:i/>
      <w:iCs/>
      <w:color w:val="4F81BD" w:themeColor="accent1"/>
      <w:spacing w:val="15"/>
      <w:sz w:val="24"/>
      <w:szCs w:val="24"/>
    </w:rPr>
  </w:style>
  <w:style w:type="paragraph" w:styleId="Sansinterligne">
    <w:name w:val="No Spacing"/>
    <w:uiPriority w:val="1"/>
    <w:qFormat/>
    <w:rsid w:val="00366C61"/>
    <w:pPr>
      <w:spacing w:after="0" w:line="240" w:lineRule="auto"/>
    </w:pPr>
  </w:style>
  <w:style w:type="paragraph" w:styleId="Citationintense">
    <w:name w:val="Intense Quote"/>
    <w:basedOn w:val="Normal"/>
    <w:next w:val="Normal"/>
    <w:link w:val="CitationintenseCar"/>
    <w:uiPriority w:val="30"/>
    <w:qFormat/>
    <w:rsid w:val="00366C61"/>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366C61"/>
    <w:rPr>
      <w:b/>
      <w:bCs/>
      <w:i/>
      <w:iCs/>
      <w:color w:val="4F81BD" w:themeColor="accent1"/>
    </w:rPr>
  </w:style>
  <w:style w:type="paragraph" w:styleId="Textedebulles">
    <w:name w:val="Balloon Text"/>
    <w:basedOn w:val="Normal"/>
    <w:link w:val="TextedebullesCar"/>
    <w:uiPriority w:val="99"/>
    <w:semiHidden/>
    <w:unhideWhenUsed/>
    <w:rsid w:val="00366C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6C61"/>
    <w:rPr>
      <w:rFonts w:ascii="Tahoma" w:hAnsi="Tahoma" w:cs="Tahoma"/>
      <w:sz w:val="16"/>
      <w:szCs w:val="16"/>
    </w:rPr>
  </w:style>
  <w:style w:type="paragraph" w:customStyle="1" w:styleId="Default">
    <w:name w:val="Default"/>
    <w:rsid w:val="00825053"/>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2508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6F02DD"/>
    <w:pPr>
      <w:tabs>
        <w:tab w:val="center" w:pos="4703"/>
        <w:tab w:val="right" w:pos="9406"/>
      </w:tabs>
      <w:spacing w:after="0" w:line="240" w:lineRule="auto"/>
    </w:pPr>
  </w:style>
  <w:style w:type="character" w:customStyle="1" w:styleId="En-tteCar">
    <w:name w:val="En-tête Car"/>
    <w:basedOn w:val="Policepardfaut"/>
    <w:link w:val="En-tte"/>
    <w:uiPriority w:val="99"/>
    <w:rsid w:val="006F02DD"/>
  </w:style>
  <w:style w:type="paragraph" w:styleId="Pieddepage">
    <w:name w:val="footer"/>
    <w:basedOn w:val="Normal"/>
    <w:link w:val="PieddepageCar"/>
    <w:uiPriority w:val="99"/>
    <w:unhideWhenUsed/>
    <w:rsid w:val="006F02DD"/>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6F02DD"/>
  </w:style>
  <w:style w:type="character" w:styleId="Lienhypertexte">
    <w:name w:val="Hyperlink"/>
    <w:basedOn w:val="Policepardfaut"/>
    <w:uiPriority w:val="99"/>
    <w:semiHidden/>
    <w:unhideWhenUsed/>
    <w:rsid w:val="006E66AB"/>
    <w:rPr>
      <w:color w:val="0000FF"/>
      <w:u w:val="single"/>
    </w:rPr>
  </w:style>
  <w:style w:type="character" w:styleId="Lienhypertextesuivivisit">
    <w:name w:val="FollowedHyperlink"/>
    <w:basedOn w:val="Policepardfaut"/>
    <w:uiPriority w:val="99"/>
    <w:semiHidden/>
    <w:unhideWhenUsed/>
    <w:rsid w:val="006E66AB"/>
    <w:rPr>
      <w:color w:val="800080"/>
      <w:u w:val="single"/>
    </w:rPr>
  </w:style>
  <w:style w:type="paragraph" w:customStyle="1" w:styleId="xl63">
    <w:name w:val="xl63"/>
    <w:basedOn w:val="Normal"/>
    <w:rsid w:val="006E66AB"/>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4">
    <w:name w:val="xl64"/>
    <w:basedOn w:val="Normal"/>
    <w:rsid w:val="006E66AB"/>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5">
    <w:name w:val="xl65"/>
    <w:basedOn w:val="Normal"/>
    <w:rsid w:val="006E66A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6">
    <w:name w:val="xl66"/>
    <w:basedOn w:val="Normal"/>
    <w:rsid w:val="006E66A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7">
    <w:name w:val="xl67"/>
    <w:basedOn w:val="Normal"/>
    <w:rsid w:val="006E66A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8">
    <w:name w:val="xl68"/>
    <w:basedOn w:val="Normal"/>
    <w:rsid w:val="006E66AB"/>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9">
    <w:name w:val="xl69"/>
    <w:basedOn w:val="Normal"/>
    <w:rsid w:val="006E66A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character" w:customStyle="1" w:styleId="ParagraphedelisteCar">
    <w:name w:val="Paragraphe de liste Car"/>
    <w:aliases w:val="Evidence on Demand bullet points Car,CEIL PEAKS bullet points Car,Scriptoria bullet points Car,Dot pt Car,F5 List Paragraph Car,List Paragraph1 Car,No Spacing1 Car,List Paragraph Char Char Char Car,Indicator Text Car"/>
    <w:basedOn w:val="Policepardfaut"/>
    <w:link w:val="Paragraphedeliste"/>
    <w:uiPriority w:val="34"/>
    <w:qFormat/>
    <w:rsid w:val="00F34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19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9.jpeg"/><Relationship Id="rId14" Type="http://schemas.openxmlformats.org/officeDocument/2006/relationships/chart" Target="charts/chart3.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[Classeur1]Feuil3!Tableau croisé dynamique2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Evolution</a:t>
            </a:r>
            <a:r>
              <a:rPr lang="en-US" baseline="0"/>
              <a:t> de cas et deces du au Cholèra dans zone de santé de Mushenge de S1-9/2021</a:t>
            </a:r>
            <a:endParaRPr lang="en-US"/>
          </a:p>
        </c:rich>
      </c:tx>
      <c:layout>
        <c:manualLayout>
          <c:xMode val="edge"/>
          <c:yMode val="edge"/>
          <c:x val="0.10451824897467413"/>
          <c:y val="6.0185185185185182E-2"/>
        </c:manualLayout>
      </c:layout>
      <c:overlay val="0"/>
      <c:spPr>
        <a:noFill/>
        <a:ln>
          <a:noFill/>
        </a:ln>
        <a:effectLst/>
      </c:spPr>
    </c:title>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s>
    <c:plotArea>
      <c:layout/>
      <c:lineChart>
        <c:grouping val="standard"/>
        <c:varyColors val="0"/>
        <c:ser>
          <c:idx val="0"/>
          <c:order val="0"/>
          <c:tx>
            <c:strRef>
              <c:f>Feuil3!$B$3</c:f>
              <c:strCache>
                <c:ptCount val="1"/>
                <c:pt idx="0">
                  <c:v>Somme de totalcas</c:v>
                </c:pt>
              </c:strCache>
            </c:strRef>
          </c:tx>
          <c:spPr>
            <a:ln w="28575" cap="rnd">
              <a:solidFill>
                <a:schemeClr val="accent1"/>
              </a:solidFill>
              <a:round/>
            </a:ln>
            <a:effectLst/>
          </c:spPr>
          <c:marker>
            <c:symbol val="none"/>
          </c:marker>
          <c:dLbls>
            <c:dLbl>
              <c:idx val="5"/>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0000"/>
                      </a:solidFill>
                      <a:latin typeface="+mn-lt"/>
                      <a:ea typeface="+mn-ea"/>
                      <a:cs typeface="+mn-cs"/>
                    </a:defRPr>
                  </a:pPr>
                  <a:endParaRPr lang="fr-FR"/>
                </a:p>
              </c:txPr>
              <c:dLblPos val="ctr"/>
              <c:showLegendKey val="0"/>
              <c:showVal val="1"/>
              <c:showCatName val="0"/>
              <c:showSerName val="0"/>
              <c:showPercent val="0"/>
              <c:showBubbleSize val="0"/>
              <c:extLst>
                <c:ext xmlns:c16="http://schemas.microsoft.com/office/drawing/2014/chart" uri="{C3380CC4-5D6E-409C-BE32-E72D297353CC}">
                  <c16:uniqueId val="{00000000-B41B-4F18-8332-A6CEDC6968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Feuil3!$A$4:$A$13</c:f>
              <c:strCache>
                <c:ptCount val="9"/>
                <c:pt idx="0">
                  <c:v>1</c:v>
                </c:pt>
                <c:pt idx="1">
                  <c:v>2</c:v>
                </c:pt>
                <c:pt idx="2">
                  <c:v>3</c:v>
                </c:pt>
                <c:pt idx="3">
                  <c:v>4</c:v>
                </c:pt>
                <c:pt idx="4">
                  <c:v>5</c:v>
                </c:pt>
                <c:pt idx="5">
                  <c:v>6</c:v>
                </c:pt>
                <c:pt idx="6">
                  <c:v>7</c:v>
                </c:pt>
                <c:pt idx="7">
                  <c:v>8</c:v>
                </c:pt>
                <c:pt idx="8">
                  <c:v>9</c:v>
                </c:pt>
              </c:strCache>
            </c:strRef>
          </c:cat>
          <c:val>
            <c:numRef>
              <c:f>Feuil3!$B$4:$B$13</c:f>
              <c:numCache>
                <c:formatCode>General</c:formatCode>
                <c:ptCount val="9"/>
                <c:pt idx="0">
                  <c:v>4</c:v>
                </c:pt>
                <c:pt idx="1">
                  <c:v>2</c:v>
                </c:pt>
                <c:pt idx="2">
                  <c:v>16</c:v>
                </c:pt>
                <c:pt idx="3">
                  <c:v>6</c:v>
                </c:pt>
                <c:pt idx="4">
                  <c:v>7</c:v>
                </c:pt>
                <c:pt idx="5">
                  <c:v>20</c:v>
                </c:pt>
                <c:pt idx="6">
                  <c:v>17</c:v>
                </c:pt>
                <c:pt idx="7">
                  <c:v>6</c:v>
                </c:pt>
                <c:pt idx="8">
                  <c:v>16</c:v>
                </c:pt>
              </c:numCache>
            </c:numRef>
          </c:val>
          <c:smooth val="0"/>
          <c:extLst>
            <c:ext xmlns:c16="http://schemas.microsoft.com/office/drawing/2014/chart" uri="{C3380CC4-5D6E-409C-BE32-E72D297353CC}">
              <c16:uniqueId val="{00000001-B41B-4F18-8332-A6CEDC69681A}"/>
            </c:ext>
          </c:extLst>
        </c:ser>
        <c:ser>
          <c:idx val="1"/>
          <c:order val="1"/>
          <c:tx>
            <c:strRef>
              <c:f>Feuil3!$C$3</c:f>
              <c:strCache>
                <c:ptCount val="1"/>
                <c:pt idx="0">
                  <c:v>Somme de totaldeces</c:v>
                </c:pt>
              </c:strCache>
            </c:strRef>
          </c:tx>
          <c:spPr>
            <a:ln w="28575" cap="rnd">
              <a:solidFill>
                <a:schemeClr val="accent2"/>
              </a:solidFill>
              <a:round/>
            </a:ln>
            <a:effectLst/>
          </c:spPr>
          <c:marker>
            <c:symbol val="none"/>
          </c:marker>
          <c:dLbls>
            <c:dLbl>
              <c:idx val="5"/>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00B0F0"/>
                      </a:solidFill>
                      <a:latin typeface="+mn-lt"/>
                      <a:ea typeface="+mn-ea"/>
                      <a:cs typeface="+mn-cs"/>
                    </a:defRPr>
                  </a:pPr>
                  <a:endParaRPr lang="fr-FR"/>
                </a:p>
              </c:txPr>
              <c:dLblPos val="ctr"/>
              <c:showLegendKey val="0"/>
              <c:showVal val="1"/>
              <c:showCatName val="0"/>
              <c:showSerName val="0"/>
              <c:showPercent val="0"/>
              <c:showBubbleSize val="0"/>
              <c:extLst>
                <c:ext xmlns:c16="http://schemas.microsoft.com/office/drawing/2014/chart" uri="{C3380CC4-5D6E-409C-BE32-E72D297353CC}">
                  <c16:uniqueId val="{00000002-B41B-4F18-8332-A6CEDC69681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Feuil3!$A$4:$A$13</c:f>
              <c:strCache>
                <c:ptCount val="9"/>
                <c:pt idx="0">
                  <c:v>1</c:v>
                </c:pt>
                <c:pt idx="1">
                  <c:v>2</c:v>
                </c:pt>
                <c:pt idx="2">
                  <c:v>3</c:v>
                </c:pt>
                <c:pt idx="3">
                  <c:v>4</c:v>
                </c:pt>
                <c:pt idx="4">
                  <c:v>5</c:v>
                </c:pt>
                <c:pt idx="5">
                  <c:v>6</c:v>
                </c:pt>
                <c:pt idx="6">
                  <c:v>7</c:v>
                </c:pt>
                <c:pt idx="7">
                  <c:v>8</c:v>
                </c:pt>
                <c:pt idx="8">
                  <c:v>9</c:v>
                </c:pt>
              </c:strCache>
            </c:strRef>
          </c:cat>
          <c:val>
            <c:numRef>
              <c:f>Feuil3!$C$4:$C$13</c:f>
              <c:numCache>
                <c:formatCode>General</c:formatCode>
                <c:ptCount val="9"/>
                <c:pt idx="0">
                  <c:v>1</c:v>
                </c:pt>
                <c:pt idx="1">
                  <c:v>2</c:v>
                </c:pt>
                <c:pt idx="2">
                  <c:v>6</c:v>
                </c:pt>
                <c:pt idx="3">
                  <c:v>3</c:v>
                </c:pt>
                <c:pt idx="4">
                  <c:v>3</c:v>
                </c:pt>
                <c:pt idx="5">
                  <c:v>8</c:v>
                </c:pt>
                <c:pt idx="6">
                  <c:v>5</c:v>
                </c:pt>
                <c:pt idx="7">
                  <c:v>1</c:v>
                </c:pt>
                <c:pt idx="8">
                  <c:v>0</c:v>
                </c:pt>
              </c:numCache>
            </c:numRef>
          </c:val>
          <c:smooth val="0"/>
          <c:extLst>
            <c:ext xmlns:c16="http://schemas.microsoft.com/office/drawing/2014/chart" uri="{C3380CC4-5D6E-409C-BE32-E72D297353CC}">
              <c16:uniqueId val="{00000003-B41B-4F18-8332-A6CEDC69681A}"/>
            </c:ext>
          </c:extLst>
        </c:ser>
        <c:dLbls>
          <c:dLblPos val="ctr"/>
          <c:showLegendKey val="0"/>
          <c:showVal val="1"/>
          <c:showCatName val="0"/>
          <c:showSerName val="0"/>
          <c:showPercent val="0"/>
          <c:showBubbleSize val="0"/>
        </c:dLbls>
        <c:smooth val="0"/>
        <c:axId val="167885824"/>
        <c:axId val="167891328"/>
      </c:lineChart>
      <c:catAx>
        <c:axId val="167885824"/>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7891328"/>
        <c:crosses val="autoZero"/>
        <c:auto val="1"/>
        <c:lblAlgn val="ctr"/>
        <c:lblOffset val="100"/>
        <c:noMultiLvlLbl val="0"/>
      </c:catAx>
      <c:valAx>
        <c:axId val="167891328"/>
        <c:scaling>
          <c:orientation val="minMax"/>
        </c:scaling>
        <c:delete val="1"/>
        <c:axPos val="l"/>
        <c:numFmt formatCode="General" sourceLinked="1"/>
        <c:majorTickMark val="none"/>
        <c:minorTickMark val="none"/>
        <c:tickLblPos val="nextTo"/>
        <c:crossAx val="16788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Repartition de cas et deces par AS</a:t>
            </a:r>
          </a:p>
        </c:rich>
      </c:tx>
      <c:overlay val="0"/>
      <c:spPr>
        <a:noFill/>
        <a:ln>
          <a:noFill/>
        </a:ln>
        <a:effectLst/>
      </c:spPr>
    </c:title>
    <c:autoTitleDeleted val="0"/>
    <c:plotArea>
      <c:layout/>
      <c:barChart>
        <c:barDir val="col"/>
        <c:grouping val="clustered"/>
        <c:varyColors val="0"/>
        <c:ser>
          <c:idx val="0"/>
          <c:order val="0"/>
          <c:tx>
            <c:strRef>
              <c:f>Feuil4!$B$1</c:f>
              <c:strCache>
                <c:ptCount val="1"/>
                <c:pt idx="0">
                  <c:v>cas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Feuil4!$A$2:$A$7</c:f>
              <c:strCache>
                <c:ptCount val="6"/>
                <c:pt idx="0">
                  <c:v>sonkantshi</c:v>
                </c:pt>
                <c:pt idx="1">
                  <c:v>tuleo</c:v>
                </c:pt>
                <c:pt idx="2">
                  <c:v>butala</c:v>
                </c:pt>
                <c:pt idx="3">
                  <c:v>tulumbu</c:v>
                </c:pt>
                <c:pt idx="4">
                  <c:v>lodi</c:v>
                </c:pt>
                <c:pt idx="5">
                  <c:v>total</c:v>
                </c:pt>
              </c:strCache>
            </c:strRef>
          </c:cat>
          <c:val>
            <c:numRef>
              <c:f>Feuil4!$B$2:$B$7</c:f>
              <c:numCache>
                <c:formatCode>General</c:formatCode>
                <c:ptCount val="6"/>
                <c:pt idx="0">
                  <c:v>12</c:v>
                </c:pt>
                <c:pt idx="1">
                  <c:v>14</c:v>
                </c:pt>
                <c:pt idx="2">
                  <c:v>48</c:v>
                </c:pt>
                <c:pt idx="3">
                  <c:v>10</c:v>
                </c:pt>
                <c:pt idx="4">
                  <c:v>10</c:v>
                </c:pt>
                <c:pt idx="5">
                  <c:v>94</c:v>
                </c:pt>
              </c:numCache>
            </c:numRef>
          </c:val>
          <c:extLst>
            <c:ext xmlns:c16="http://schemas.microsoft.com/office/drawing/2014/chart" uri="{C3380CC4-5D6E-409C-BE32-E72D297353CC}">
              <c16:uniqueId val="{00000000-653A-4B42-9470-3F0DF1D33EBF}"/>
            </c:ext>
          </c:extLst>
        </c:ser>
        <c:ser>
          <c:idx val="1"/>
          <c:order val="1"/>
          <c:tx>
            <c:strRef>
              <c:f>Feuil4!$C$1</c:f>
              <c:strCache>
                <c:ptCount val="1"/>
                <c:pt idx="0">
                  <c:v>deces</c:v>
                </c:pt>
              </c:strCache>
            </c:strRef>
          </c:tx>
          <c:spPr>
            <a:solidFill>
              <a:srgbClr val="FF0000"/>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Feuil4!$A$2:$A$7</c:f>
              <c:strCache>
                <c:ptCount val="6"/>
                <c:pt idx="0">
                  <c:v>sonkantshi</c:v>
                </c:pt>
                <c:pt idx="1">
                  <c:v>tuleo</c:v>
                </c:pt>
                <c:pt idx="2">
                  <c:v>butala</c:v>
                </c:pt>
                <c:pt idx="3">
                  <c:v>tulumbu</c:v>
                </c:pt>
                <c:pt idx="4">
                  <c:v>lodi</c:v>
                </c:pt>
                <c:pt idx="5">
                  <c:v>total</c:v>
                </c:pt>
              </c:strCache>
            </c:strRef>
          </c:cat>
          <c:val>
            <c:numRef>
              <c:f>Feuil4!$C$2:$C$7</c:f>
              <c:numCache>
                <c:formatCode>General</c:formatCode>
                <c:ptCount val="6"/>
                <c:pt idx="0">
                  <c:v>6</c:v>
                </c:pt>
                <c:pt idx="1">
                  <c:v>4</c:v>
                </c:pt>
                <c:pt idx="2">
                  <c:v>14</c:v>
                </c:pt>
                <c:pt idx="3">
                  <c:v>3</c:v>
                </c:pt>
                <c:pt idx="4">
                  <c:v>2</c:v>
                </c:pt>
                <c:pt idx="5">
                  <c:v>29</c:v>
                </c:pt>
              </c:numCache>
            </c:numRef>
          </c:val>
          <c:extLst>
            <c:ext xmlns:c16="http://schemas.microsoft.com/office/drawing/2014/chart" uri="{C3380CC4-5D6E-409C-BE32-E72D297353CC}">
              <c16:uniqueId val="{00000001-653A-4B42-9470-3F0DF1D33EBF}"/>
            </c:ext>
          </c:extLst>
        </c:ser>
        <c:dLbls>
          <c:showLegendKey val="0"/>
          <c:showVal val="0"/>
          <c:showCatName val="0"/>
          <c:showSerName val="0"/>
          <c:showPercent val="0"/>
          <c:showBubbleSize val="0"/>
        </c:dLbls>
        <c:gapWidth val="219"/>
        <c:overlap val="-27"/>
        <c:axId val="167940480"/>
        <c:axId val="167942016"/>
      </c:barChart>
      <c:lineChart>
        <c:grouping val="standard"/>
        <c:varyColors val="0"/>
        <c:ser>
          <c:idx val="2"/>
          <c:order val="2"/>
          <c:tx>
            <c:strRef>
              <c:f>Feuil4!$D$1</c:f>
              <c:strCache>
                <c:ptCount val="1"/>
                <c:pt idx="0">
                  <c:v>letalité</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F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Feuil4!$A$2:$A$7</c:f>
              <c:strCache>
                <c:ptCount val="6"/>
                <c:pt idx="0">
                  <c:v>sonkantshi</c:v>
                </c:pt>
                <c:pt idx="1">
                  <c:v>tuleo</c:v>
                </c:pt>
                <c:pt idx="2">
                  <c:v>butala</c:v>
                </c:pt>
                <c:pt idx="3">
                  <c:v>tulumbu</c:v>
                </c:pt>
                <c:pt idx="4">
                  <c:v>lodi</c:v>
                </c:pt>
                <c:pt idx="5">
                  <c:v>total</c:v>
                </c:pt>
              </c:strCache>
            </c:strRef>
          </c:cat>
          <c:val>
            <c:numRef>
              <c:f>Feuil4!$D$2:$D$7</c:f>
              <c:numCache>
                <c:formatCode>0</c:formatCode>
                <c:ptCount val="6"/>
                <c:pt idx="0" formatCode="General">
                  <c:v>50</c:v>
                </c:pt>
                <c:pt idx="1">
                  <c:v>28.571428571428569</c:v>
                </c:pt>
                <c:pt idx="2">
                  <c:v>29.166666666666668</c:v>
                </c:pt>
                <c:pt idx="3" formatCode="General">
                  <c:v>30</c:v>
                </c:pt>
                <c:pt idx="4" formatCode="General">
                  <c:v>20</c:v>
                </c:pt>
                <c:pt idx="5" formatCode="0.0">
                  <c:v>30.851063829787233</c:v>
                </c:pt>
              </c:numCache>
            </c:numRef>
          </c:val>
          <c:smooth val="0"/>
          <c:extLst>
            <c:ext xmlns:c16="http://schemas.microsoft.com/office/drawing/2014/chart" uri="{C3380CC4-5D6E-409C-BE32-E72D297353CC}">
              <c16:uniqueId val="{00000002-653A-4B42-9470-3F0DF1D33EBF}"/>
            </c:ext>
          </c:extLst>
        </c:ser>
        <c:dLbls>
          <c:showLegendKey val="0"/>
          <c:showVal val="0"/>
          <c:showCatName val="0"/>
          <c:showSerName val="0"/>
          <c:showPercent val="0"/>
          <c:showBubbleSize val="0"/>
        </c:dLbls>
        <c:marker val="1"/>
        <c:smooth val="0"/>
        <c:axId val="167940480"/>
        <c:axId val="167942016"/>
      </c:lineChart>
      <c:catAx>
        <c:axId val="1679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7942016"/>
        <c:crosses val="autoZero"/>
        <c:auto val="1"/>
        <c:lblAlgn val="ctr"/>
        <c:lblOffset val="100"/>
        <c:noMultiLvlLbl val="0"/>
      </c:catAx>
      <c:valAx>
        <c:axId val="1679420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794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8480555555555542"/>
          <c:y val="0.4861111111111111"/>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44916763026999E-2"/>
          <c:y val="8.0132516768737241E-2"/>
          <c:w val="0.93888888888888888"/>
          <c:h val="0.73143199305410023"/>
        </c:manualLayout>
      </c:layout>
      <c:pie3DChart>
        <c:varyColors val="1"/>
        <c:ser>
          <c:idx val="0"/>
          <c:order val="0"/>
          <c:tx>
            <c:strRef>
              <c:f>Feuil4!$H$2</c:f>
              <c:strCache>
                <c:ptCount val="1"/>
                <c:pt idx="0">
                  <c:v>cas</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EF9-4EF1-B59E-A9BDC456389F}"/>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EF9-4EF1-B59E-A9BDC456389F}"/>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1"/>
                      </a:solidFill>
                      <a:effectLst/>
                      <a:latin typeface="+mn-lt"/>
                      <a:ea typeface="+mn-ea"/>
                      <a:cs typeface="+mn-cs"/>
                    </a:defRPr>
                  </a:pPr>
                  <a:endParaRPr lang="fr-FR"/>
                </a:p>
              </c:txPr>
              <c:dLblPos val="inEnd"/>
              <c:showLegendKey val="0"/>
              <c:showVal val="0"/>
              <c:showCatName val="1"/>
              <c:showSerName val="0"/>
              <c:showPercent val="1"/>
              <c:showBubbleSize val="0"/>
              <c:extLst>
                <c:ext xmlns:c16="http://schemas.microsoft.com/office/drawing/2014/chart" uri="{C3380CC4-5D6E-409C-BE32-E72D297353CC}">
                  <c16:uniqueId val="{00000001-BEF9-4EF1-B59E-A9BDC456389F}"/>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2"/>
                      </a:solidFill>
                      <a:effectLst/>
                      <a:latin typeface="+mn-lt"/>
                      <a:ea typeface="+mn-ea"/>
                      <a:cs typeface="+mn-cs"/>
                    </a:defRPr>
                  </a:pPr>
                  <a:endParaRPr lang="fr-FR"/>
                </a:p>
              </c:txPr>
              <c:dLblPos val="inEnd"/>
              <c:showLegendKey val="0"/>
              <c:showVal val="0"/>
              <c:showCatName val="1"/>
              <c:showSerName val="0"/>
              <c:showPercent val="1"/>
              <c:showBubbleSize val="0"/>
              <c:extLst>
                <c:ext xmlns:c16="http://schemas.microsoft.com/office/drawing/2014/chart" uri="{C3380CC4-5D6E-409C-BE32-E72D297353CC}">
                  <c16:uniqueId val="{00000003-BEF9-4EF1-B59E-A9BDC456389F}"/>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1"/>
                    </a:solidFill>
                    <a:effectLst/>
                    <a:latin typeface="+mn-lt"/>
                    <a:ea typeface="+mn-ea"/>
                    <a:cs typeface="+mn-cs"/>
                  </a:defRPr>
                </a:pPr>
                <a:endParaRPr lang="fr-FR"/>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Feuil4!$G$3:$G$4</c:f>
              <c:strCache>
                <c:ptCount val="2"/>
                <c:pt idx="0">
                  <c:v>mushenge</c:v>
                </c:pt>
                <c:pt idx="1">
                  <c:v>dekese</c:v>
                </c:pt>
              </c:strCache>
            </c:strRef>
          </c:cat>
          <c:val>
            <c:numRef>
              <c:f>Feuil4!$H$3:$H$4</c:f>
              <c:numCache>
                <c:formatCode>General</c:formatCode>
                <c:ptCount val="2"/>
                <c:pt idx="0">
                  <c:v>94</c:v>
                </c:pt>
                <c:pt idx="1">
                  <c:v>0</c:v>
                </c:pt>
              </c:numCache>
            </c:numRef>
          </c:val>
          <c:extLst>
            <c:ext xmlns:c16="http://schemas.microsoft.com/office/drawing/2014/chart" uri="{C3380CC4-5D6E-409C-BE32-E72D297353CC}">
              <c16:uniqueId val="{00000004-BEF9-4EF1-B59E-A9BDC456389F}"/>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0.81607</cdr:x>
      <cdr:y>0.40625</cdr:y>
    </cdr:from>
    <cdr:to>
      <cdr:x>0.82349</cdr:x>
      <cdr:y>0.61806</cdr:y>
    </cdr:to>
    <cdr:sp macro="" textlink="">
      <cdr:nvSpPr>
        <cdr:cNvPr id="2" name="Flèche vers le bas 1"/>
        <cdr:cNvSpPr/>
      </cdr:nvSpPr>
      <cdr:spPr>
        <a:xfrm xmlns:a="http://schemas.openxmlformats.org/drawingml/2006/main">
          <a:off x="5029200" y="1114425"/>
          <a:ext cx="45719" cy="581025"/>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0.75425</cdr:x>
      <cdr:y>0.17708</cdr:y>
    </cdr:from>
    <cdr:to>
      <cdr:x>1</cdr:x>
      <cdr:y>0.42014</cdr:y>
    </cdr:to>
    <cdr:sp macro="" textlink="">
      <cdr:nvSpPr>
        <cdr:cNvPr id="3" name="Ellipse 2"/>
        <cdr:cNvSpPr/>
      </cdr:nvSpPr>
      <cdr:spPr>
        <a:xfrm xmlns:a="http://schemas.openxmlformats.org/drawingml/2006/main">
          <a:off x="4648200" y="485776"/>
          <a:ext cx="1514475" cy="666750"/>
        </a:xfrm>
        <a:prstGeom xmlns:a="http://schemas.openxmlformats.org/drawingml/2006/main" prst="ellipse">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a:t>intervation zero décès</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D6340-3A02-44E4-B547-905E12C64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4112</Words>
  <Characters>21671</Characters>
  <Application>Microsoft Office Word</Application>
  <DocSecurity>0</DocSecurity>
  <Lines>802</Lines>
  <Paragraphs>716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srvepi</dc:creator>
  <cp:keywords/>
  <dc:description/>
  <cp:lastModifiedBy>Gustave Mabala Kiakita</cp:lastModifiedBy>
  <cp:revision>2</cp:revision>
  <cp:lastPrinted>2020-03-03T15:13:00Z</cp:lastPrinted>
  <dcterms:created xsi:type="dcterms:W3CDTF">2021-12-01T10:18:00Z</dcterms:created>
  <dcterms:modified xsi:type="dcterms:W3CDTF">2021-12-01T10:18:00Z</dcterms:modified>
</cp:coreProperties>
</file>